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786"/>
        <w:gridCol w:w="5103"/>
      </w:tblGrid>
      <w:tr w:rsidR="00921EBC" w:rsidRPr="008E1A31" w:rsidTr="00563AC4">
        <w:trPr>
          <w:trHeight w:val="1256"/>
        </w:trPr>
        <w:tc>
          <w:tcPr>
            <w:tcW w:w="4786" w:type="dxa"/>
          </w:tcPr>
          <w:p w:rsidR="00921EBC" w:rsidRPr="00F13467" w:rsidRDefault="00921EBC" w:rsidP="00F13467">
            <w:pPr>
              <w:spacing w:after="0" w:line="240" w:lineRule="auto"/>
              <w:rPr>
                <w:rFonts w:eastAsia="Times New Roman"/>
                <w:b/>
                <w:sz w:val="27"/>
                <w:szCs w:val="27"/>
                <w:lang w:eastAsia="ru-RU"/>
              </w:rPr>
            </w:pPr>
            <w:bookmarkStart w:id="0" w:name="_GoBack"/>
            <w:bookmarkEnd w:id="0"/>
          </w:p>
        </w:tc>
        <w:tc>
          <w:tcPr>
            <w:tcW w:w="5103" w:type="dxa"/>
          </w:tcPr>
          <w:p w:rsidR="002523AD" w:rsidRPr="008E1A31" w:rsidRDefault="005D4B89" w:rsidP="002523AD">
            <w:pPr>
              <w:spacing w:after="0" w:line="240" w:lineRule="exact"/>
              <w:jc w:val="right"/>
              <w:rPr>
                <w:rFonts w:eastAsia="Times New Roman"/>
                <w:szCs w:val="24"/>
                <w:lang w:eastAsia="ru-RU"/>
              </w:rPr>
            </w:pPr>
            <w:r w:rsidRPr="008E1A31">
              <w:rPr>
                <w:rFonts w:eastAsia="Times New Roman"/>
                <w:szCs w:val="24"/>
                <w:lang w:eastAsia="ru-RU"/>
              </w:rPr>
              <w:t xml:space="preserve">Приложение № </w:t>
            </w:r>
            <w:r w:rsidR="00010E8A" w:rsidRPr="008E1A31">
              <w:rPr>
                <w:rFonts w:eastAsia="Times New Roman"/>
                <w:szCs w:val="24"/>
                <w:lang w:eastAsia="ru-RU"/>
              </w:rPr>
              <w:t>2</w:t>
            </w:r>
          </w:p>
          <w:p w:rsidR="008E1A31" w:rsidRDefault="005D4B89" w:rsidP="002523AD">
            <w:pPr>
              <w:spacing w:after="0" w:line="240" w:lineRule="exact"/>
              <w:jc w:val="right"/>
              <w:rPr>
                <w:rFonts w:eastAsia="Times New Roman"/>
                <w:szCs w:val="24"/>
                <w:lang w:eastAsia="ru-RU"/>
              </w:rPr>
            </w:pPr>
            <w:r w:rsidRPr="008E1A31">
              <w:rPr>
                <w:rFonts w:eastAsia="Times New Roman"/>
                <w:szCs w:val="24"/>
                <w:lang w:eastAsia="ru-RU"/>
              </w:rPr>
              <w:t>к</w:t>
            </w:r>
            <w:r w:rsidR="00D677E2" w:rsidRPr="008E1A31">
              <w:rPr>
                <w:rFonts w:eastAsia="Times New Roman"/>
                <w:szCs w:val="24"/>
                <w:lang w:eastAsia="ru-RU"/>
              </w:rPr>
              <w:t xml:space="preserve"> Дополнительному Соглашению</w:t>
            </w:r>
          </w:p>
          <w:p w:rsidR="005D4B89" w:rsidRPr="008E1A31" w:rsidRDefault="00D677E2" w:rsidP="002523AD">
            <w:pPr>
              <w:spacing w:after="0" w:line="240" w:lineRule="exact"/>
              <w:jc w:val="right"/>
              <w:rPr>
                <w:rFonts w:eastAsia="Times New Roman"/>
                <w:szCs w:val="24"/>
                <w:lang w:eastAsia="ru-RU"/>
              </w:rPr>
            </w:pPr>
            <w:r w:rsidRPr="008E1A31">
              <w:rPr>
                <w:rFonts w:eastAsia="Times New Roman"/>
                <w:szCs w:val="24"/>
                <w:lang w:eastAsia="ru-RU"/>
              </w:rPr>
              <w:t xml:space="preserve"> от 25.03.2022</w:t>
            </w:r>
            <w:r w:rsidR="005852A3" w:rsidRPr="008E1A31">
              <w:rPr>
                <w:rFonts w:eastAsia="Times New Roman"/>
                <w:szCs w:val="24"/>
                <w:lang w:eastAsia="ru-RU"/>
              </w:rPr>
              <w:t xml:space="preserve"> №2</w:t>
            </w:r>
            <w:r w:rsidR="005D4B89" w:rsidRPr="008E1A31">
              <w:rPr>
                <w:rFonts w:eastAsia="Times New Roman"/>
                <w:szCs w:val="24"/>
                <w:lang w:eastAsia="ru-RU"/>
              </w:rPr>
              <w:t xml:space="preserve">  </w:t>
            </w:r>
          </w:p>
          <w:p w:rsidR="00D677E2" w:rsidRPr="008E1A31" w:rsidRDefault="00D677E2" w:rsidP="00F13467">
            <w:pPr>
              <w:spacing w:after="0" w:line="240" w:lineRule="exact"/>
              <w:jc w:val="right"/>
              <w:rPr>
                <w:rFonts w:eastAsia="Times New Roman"/>
                <w:szCs w:val="24"/>
                <w:lang w:eastAsia="ru-RU"/>
              </w:rPr>
            </w:pPr>
          </w:p>
          <w:p w:rsidR="00921EBC" w:rsidRPr="008E1A31" w:rsidRDefault="00921EBC" w:rsidP="00F13467">
            <w:pPr>
              <w:spacing w:after="0" w:line="240" w:lineRule="exact"/>
              <w:jc w:val="right"/>
              <w:rPr>
                <w:rFonts w:eastAsia="Times New Roman"/>
                <w:szCs w:val="24"/>
                <w:lang w:eastAsia="ru-RU"/>
              </w:rPr>
            </w:pPr>
            <w:r w:rsidRPr="008E1A31">
              <w:rPr>
                <w:rFonts w:eastAsia="Times New Roman"/>
                <w:szCs w:val="24"/>
                <w:lang w:eastAsia="ru-RU"/>
              </w:rPr>
              <w:t>Приложение № 3</w:t>
            </w:r>
          </w:p>
          <w:p w:rsidR="00921EBC" w:rsidRPr="008E1A31" w:rsidRDefault="00921EBC" w:rsidP="005D4B89">
            <w:pPr>
              <w:spacing w:after="0" w:line="240" w:lineRule="exact"/>
              <w:jc w:val="right"/>
              <w:rPr>
                <w:rFonts w:eastAsia="Times New Roman"/>
                <w:szCs w:val="24"/>
                <w:lang w:eastAsia="ja-JP"/>
              </w:rPr>
            </w:pPr>
            <w:r w:rsidRPr="008E1A31">
              <w:rPr>
                <w:rFonts w:eastAsia="Times New Roman"/>
                <w:szCs w:val="24"/>
                <w:lang w:eastAsia="ru-RU"/>
              </w:rPr>
              <w:t>к Соглашению о тарифах на</w:t>
            </w:r>
            <w:r w:rsidR="005D4B89" w:rsidRPr="008E1A31">
              <w:rPr>
                <w:rFonts w:eastAsia="Times New Roman"/>
                <w:szCs w:val="24"/>
                <w:lang w:eastAsia="ru-RU"/>
              </w:rPr>
              <w:t xml:space="preserve"> </w:t>
            </w:r>
            <w:r w:rsidRPr="008E1A31">
              <w:rPr>
                <w:rFonts w:eastAsia="Times New Roman"/>
                <w:szCs w:val="24"/>
                <w:lang w:eastAsia="ru-RU"/>
              </w:rPr>
              <w:t>2022 год</w:t>
            </w:r>
          </w:p>
        </w:tc>
      </w:tr>
    </w:tbl>
    <w:p w:rsidR="00921EBC" w:rsidRPr="00F13467" w:rsidRDefault="00921EBC" w:rsidP="00F13467">
      <w:pPr>
        <w:autoSpaceDE w:val="0"/>
        <w:autoSpaceDN w:val="0"/>
        <w:adjustRightInd w:val="0"/>
        <w:spacing w:after="0" w:line="240" w:lineRule="auto"/>
        <w:jc w:val="center"/>
        <w:rPr>
          <w:rFonts w:eastAsia="Times New Roman"/>
          <w:b/>
          <w:bCs/>
          <w:sz w:val="27"/>
          <w:szCs w:val="27"/>
          <w:lang w:eastAsia="ru-RU"/>
        </w:rPr>
      </w:pPr>
    </w:p>
    <w:p w:rsidR="00A443D2" w:rsidRPr="00F13467" w:rsidRDefault="005852A3" w:rsidP="00A443D2">
      <w:pPr>
        <w:autoSpaceDE w:val="0"/>
        <w:autoSpaceDN w:val="0"/>
        <w:adjustRightInd w:val="0"/>
        <w:spacing w:after="0" w:line="240" w:lineRule="auto"/>
        <w:ind w:left="709"/>
        <w:jc w:val="center"/>
        <w:rPr>
          <w:rFonts w:eastAsia="Times New Roman"/>
          <w:b/>
          <w:bCs/>
          <w:sz w:val="27"/>
          <w:szCs w:val="27"/>
          <w:lang w:eastAsia="ru-RU"/>
        </w:rPr>
      </w:pPr>
      <w:r>
        <w:rPr>
          <w:rFonts w:eastAsia="Times New Roman"/>
          <w:b/>
          <w:bCs/>
          <w:sz w:val="27"/>
          <w:szCs w:val="27"/>
          <w:lang w:eastAsia="ru-RU"/>
        </w:rPr>
        <w:t>«</w:t>
      </w:r>
      <w:r w:rsidR="00A443D2" w:rsidRPr="00F13467">
        <w:rPr>
          <w:rFonts w:eastAsia="Times New Roman"/>
          <w:b/>
          <w:bCs/>
          <w:sz w:val="27"/>
          <w:szCs w:val="27"/>
          <w:lang w:eastAsia="ru-RU"/>
        </w:rPr>
        <w:t>2.2. Расчет объема финансового обеспечения первичной медико-санитарной помощи в амбулаторных условиях</w:t>
      </w:r>
    </w:p>
    <w:p w:rsidR="00A443D2" w:rsidRPr="00F13467" w:rsidRDefault="00A443D2" w:rsidP="00A443D2">
      <w:pPr>
        <w:autoSpaceDE w:val="0"/>
        <w:autoSpaceDN w:val="0"/>
        <w:adjustRightInd w:val="0"/>
        <w:spacing w:after="0" w:line="240" w:lineRule="auto"/>
        <w:ind w:left="709"/>
        <w:jc w:val="center"/>
        <w:rPr>
          <w:rFonts w:eastAsia="Times New Roman"/>
          <w:b/>
          <w:bCs/>
          <w:sz w:val="27"/>
          <w:szCs w:val="27"/>
          <w:lang w:eastAsia="ru-RU"/>
        </w:rPr>
      </w:pPr>
    </w:p>
    <w:p w:rsidR="00A443D2" w:rsidRPr="00F13467" w:rsidRDefault="00A443D2" w:rsidP="00A443D2">
      <w:pPr>
        <w:pStyle w:val="ConsPlusNormal"/>
        <w:ind w:firstLine="540"/>
        <w:jc w:val="both"/>
        <w:outlineLvl w:val="3"/>
        <w:rPr>
          <w:b/>
          <w:sz w:val="27"/>
          <w:szCs w:val="27"/>
        </w:rPr>
      </w:pPr>
      <w:r w:rsidRPr="00F13467">
        <w:rPr>
          <w:b/>
          <w:sz w:val="27"/>
          <w:szCs w:val="27"/>
        </w:rPr>
        <w:t>2.2.1. Расчет среднего подушевого норматива финансирования</w:t>
      </w:r>
    </w:p>
    <w:p w:rsidR="00A443D2" w:rsidRPr="00F13467" w:rsidRDefault="00A443D2" w:rsidP="00A443D2">
      <w:pPr>
        <w:pStyle w:val="ConsPlusNormal"/>
        <w:ind w:firstLine="540"/>
        <w:jc w:val="both"/>
        <w:outlineLvl w:val="3"/>
        <w:rPr>
          <w:b/>
          <w:sz w:val="27"/>
          <w:szCs w:val="27"/>
        </w:rPr>
      </w:pPr>
    </w:p>
    <w:p w:rsidR="00A443D2" w:rsidRPr="00F13467" w:rsidRDefault="00A443D2" w:rsidP="00A443D2">
      <w:pPr>
        <w:pStyle w:val="ConsPlusNormal"/>
        <w:ind w:firstLine="567"/>
        <w:jc w:val="both"/>
        <w:rPr>
          <w:sz w:val="27"/>
          <w:szCs w:val="27"/>
        </w:rPr>
      </w:pPr>
      <w:r w:rsidRPr="00F13467">
        <w:rPr>
          <w:sz w:val="27"/>
          <w:szCs w:val="27"/>
        </w:rPr>
        <w:t>Средний подушевой норматив финансирования в амбулаторных условиях (</w:t>
      </w:r>
      <m:oMath>
        <m:sSubSup>
          <m:sSubSupPr>
            <m:ctrlPr>
              <w:rPr>
                <w:rFonts w:ascii="Cambria Math" w:hAnsi="Cambria Math"/>
                <w:i/>
                <w:sz w:val="27"/>
                <w:szCs w:val="27"/>
              </w:rPr>
            </m:ctrlPr>
          </m:sSubSupPr>
          <m:e>
            <m:r>
              <w:rPr>
                <w:rFonts w:ascii="Cambria Math" w:hAnsi="Cambria Math"/>
                <w:sz w:val="27"/>
                <w:szCs w:val="27"/>
              </w:rPr>
              <m:t>ФО</m:t>
            </m:r>
          </m:e>
          <m:sub>
            <m:r>
              <w:rPr>
                <w:rFonts w:ascii="Cambria Math" w:hAnsi="Cambria Math"/>
                <w:sz w:val="27"/>
                <w:szCs w:val="27"/>
              </w:rPr>
              <m:t>СР</m:t>
            </m:r>
          </m:sub>
          <m:sup>
            <m:r>
              <w:rPr>
                <w:rFonts w:ascii="Cambria Math" w:hAnsi="Cambria Math"/>
                <w:sz w:val="27"/>
                <w:szCs w:val="27"/>
              </w:rPr>
              <m:t>АМБ</m:t>
            </m:r>
          </m:sup>
        </m:sSubSup>
      </m:oMath>
      <w:r w:rsidRPr="00F13467">
        <w:rPr>
          <w:sz w:val="27"/>
          <w:szCs w:val="27"/>
        </w:rPr>
        <w:t>), устанавливаемый в соответствии с Требованиями к структуре и содержанию тарифного соглашения (далее – Требования), определяется  по следующей формуле:</w:t>
      </w:r>
    </w:p>
    <w:p w:rsidR="00A443D2" w:rsidRPr="00F13467" w:rsidRDefault="00A443D2" w:rsidP="00A443D2">
      <w:pPr>
        <w:pStyle w:val="ConsPlusNormal"/>
        <w:jc w:val="both"/>
        <w:rPr>
          <w:sz w:val="27"/>
          <w:szCs w:val="27"/>
        </w:rPr>
      </w:pPr>
    </w:p>
    <w:p w:rsidR="00A443D2" w:rsidRPr="00F13467" w:rsidRDefault="00550BE5" w:rsidP="00A443D2">
      <w:pPr>
        <w:pStyle w:val="ConsPlusNormal"/>
        <w:jc w:val="center"/>
        <w:rPr>
          <w:sz w:val="27"/>
          <w:szCs w:val="27"/>
        </w:rPr>
      </w:pPr>
      <m:oMath>
        <m:sSubSup>
          <m:sSubSupPr>
            <m:ctrlPr>
              <w:rPr>
                <w:rFonts w:ascii="Cambria Math" w:hAnsi="Cambria Math"/>
                <w:i/>
                <w:sz w:val="27"/>
                <w:szCs w:val="27"/>
              </w:rPr>
            </m:ctrlPr>
          </m:sSubSupPr>
          <m:e>
            <m:r>
              <w:rPr>
                <w:rFonts w:ascii="Cambria Math" w:hAnsi="Cambria Math"/>
                <w:sz w:val="27"/>
                <w:szCs w:val="27"/>
              </w:rPr>
              <m:t>ФО</m:t>
            </m:r>
          </m:e>
          <m:sub>
            <m:r>
              <w:rPr>
                <w:rFonts w:ascii="Cambria Math" w:hAnsi="Cambria Math"/>
                <w:sz w:val="27"/>
                <w:szCs w:val="27"/>
              </w:rPr>
              <m:t>СР</m:t>
            </m:r>
          </m:sub>
          <m:sup>
            <m:r>
              <w:rPr>
                <w:rFonts w:ascii="Cambria Math" w:hAnsi="Cambria Math"/>
                <w:sz w:val="27"/>
                <w:szCs w:val="27"/>
              </w:rPr>
              <m:t>АМБ</m:t>
            </m:r>
          </m:sup>
        </m:sSubSup>
        <m:r>
          <w:rPr>
            <w:rFonts w:ascii="Cambria Math" w:hAnsi="Cambria Math"/>
            <w:sz w:val="27"/>
            <w:szCs w:val="27"/>
          </w:rPr>
          <m:t xml:space="preserve">= </m:t>
        </m:r>
        <m:f>
          <m:fPr>
            <m:ctrlPr>
              <w:rPr>
                <w:rFonts w:ascii="Cambria Math" w:hAnsi="Cambria Math"/>
                <w:i/>
                <w:sz w:val="27"/>
                <w:szCs w:val="27"/>
              </w:rPr>
            </m:ctrlPr>
          </m:fPr>
          <m:num>
            <m:sSub>
              <m:sSubPr>
                <m:ctrlPr>
                  <w:rPr>
                    <w:rFonts w:ascii="Cambria Math" w:hAnsi="Cambria Math"/>
                    <w:i/>
                    <w:sz w:val="27"/>
                    <w:szCs w:val="27"/>
                  </w:rPr>
                </m:ctrlPr>
              </m:sSubPr>
              <m:e>
                <m:r>
                  <w:rPr>
                    <w:rFonts w:ascii="Cambria Math" w:hAnsi="Cambria Math"/>
                    <w:sz w:val="27"/>
                    <w:szCs w:val="27"/>
                  </w:rPr>
                  <m:t>ОС</m:t>
                </m:r>
              </m:e>
              <m:sub>
                <m:r>
                  <w:rPr>
                    <w:rFonts w:ascii="Cambria Math" w:hAnsi="Cambria Math"/>
                    <w:sz w:val="27"/>
                    <w:szCs w:val="27"/>
                  </w:rPr>
                  <m:t>АМБ</m:t>
                </m:r>
              </m:sub>
            </m:sSub>
          </m:num>
          <m:den>
            <m:sSub>
              <m:sSubPr>
                <m:ctrlPr>
                  <w:rPr>
                    <w:rFonts w:ascii="Cambria Math" w:hAnsi="Cambria Math"/>
                    <w:i/>
                    <w:sz w:val="27"/>
                    <w:szCs w:val="27"/>
                  </w:rPr>
                </m:ctrlPr>
              </m:sSubPr>
              <m:e>
                <m:r>
                  <w:rPr>
                    <w:rFonts w:ascii="Cambria Math" w:hAnsi="Cambria Math"/>
                    <w:sz w:val="27"/>
                    <w:szCs w:val="27"/>
                  </w:rPr>
                  <m:t>Ч</m:t>
                </m:r>
              </m:e>
              <m:sub>
                <m:r>
                  <w:rPr>
                    <w:rFonts w:ascii="Cambria Math" w:hAnsi="Cambria Math"/>
                    <w:sz w:val="27"/>
                    <w:szCs w:val="27"/>
                  </w:rPr>
                  <m:t>З</m:t>
                </m:r>
              </m:sub>
            </m:sSub>
          </m:den>
        </m:f>
        <m:r>
          <w:rPr>
            <w:rFonts w:ascii="Cambria Math" w:hAnsi="Cambria Math"/>
            <w:sz w:val="27"/>
            <w:szCs w:val="27"/>
          </w:rPr>
          <m:t xml:space="preserve">  </m:t>
        </m:r>
      </m:oMath>
      <w:r w:rsidR="00A443D2" w:rsidRPr="00F13467">
        <w:rPr>
          <w:sz w:val="27"/>
          <w:szCs w:val="27"/>
        </w:rPr>
        <w:t>, 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A443D2" w:rsidRPr="00F13467" w:rsidTr="00170F02">
        <w:tc>
          <w:tcPr>
            <w:tcW w:w="1587" w:type="dxa"/>
            <w:tcBorders>
              <w:top w:val="nil"/>
              <w:left w:val="nil"/>
              <w:bottom w:val="nil"/>
              <w:right w:val="nil"/>
            </w:tcBorders>
          </w:tcPr>
          <w:p w:rsidR="00A443D2" w:rsidRPr="00F13467" w:rsidRDefault="00550BE5" w:rsidP="00170F02">
            <w:pPr>
              <w:pStyle w:val="ConsPlusNormal"/>
              <w:jc w:val="center"/>
              <w:rPr>
                <w:sz w:val="27"/>
                <w:szCs w:val="27"/>
              </w:rPr>
            </w:pPr>
            <m:oMathPara>
              <m:oMath>
                <m:sSub>
                  <m:sSubPr>
                    <m:ctrlPr>
                      <w:rPr>
                        <w:rFonts w:ascii="Cambria Math" w:hAnsi="Cambria Math"/>
                        <w:i/>
                        <w:sz w:val="27"/>
                        <w:szCs w:val="27"/>
                      </w:rPr>
                    </m:ctrlPr>
                  </m:sSubPr>
                  <m:e>
                    <m:r>
                      <w:rPr>
                        <w:rFonts w:ascii="Cambria Math" w:hAnsi="Cambria Math"/>
                        <w:sz w:val="27"/>
                        <w:szCs w:val="27"/>
                      </w:rPr>
                      <m:t>ОС</m:t>
                    </m:r>
                  </m:e>
                  <m:sub>
                    <m:r>
                      <w:rPr>
                        <w:rFonts w:ascii="Cambria Math" w:hAnsi="Cambria Math"/>
                        <w:sz w:val="27"/>
                        <w:szCs w:val="27"/>
                      </w:rPr>
                      <m:t>АМБ</m:t>
                    </m:r>
                  </m:sub>
                </m:sSub>
              </m:oMath>
            </m:oMathPara>
          </w:p>
        </w:tc>
        <w:tc>
          <w:tcPr>
            <w:tcW w:w="7483" w:type="dxa"/>
            <w:tcBorders>
              <w:top w:val="nil"/>
              <w:left w:val="nil"/>
              <w:bottom w:val="nil"/>
              <w:right w:val="nil"/>
            </w:tcBorders>
          </w:tcPr>
          <w:p w:rsidR="00A443D2" w:rsidRPr="00F13467" w:rsidRDefault="00A443D2" w:rsidP="00170F02">
            <w:pPr>
              <w:pStyle w:val="ConsPlusNormal"/>
              <w:jc w:val="both"/>
              <w:rPr>
                <w:sz w:val="27"/>
                <w:szCs w:val="27"/>
              </w:rPr>
            </w:pPr>
            <w:r w:rsidRPr="00F13467">
              <w:rPr>
                <w:sz w:val="27"/>
                <w:szCs w:val="27"/>
              </w:rPr>
              <w:t>объем средств на оплату медицинской помощи в амбулаторных условиях для медицинских организаций, участвующих в реализации территориальной программы обязательного медицинского страхования данного субъекта Российской Федерации, рублей;</w:t>
            </w:r>
          </w:p>
        </w:tc>
      </w:tr>
      <w:tr w:rsidR="00A443D2" w:rsidRPr="00F13467" w:rsidTr="00170F02">
        <w:tc>
          <w:tcPr>
            <w:tcW w:w="1587" w:type="dxa"/>
            <w:tcBorders>
              <w:top w:val="nil"/>
              <w:left w:val="nil"/>
              <w:bottom w:val="nil"/>
              <w:right w:val="nil"/>
            </w:tcBorders>
          </w:tcPr>
          <w:p w:rsidR="00A443D2" w:rsidRPr="00F13467" w:rsidRDefault="00550BE5" w:rsidP="00170F02">
            <w:pPr>
              <w:pStyle w:val="ConsPlusNormal"/>
              <w:jc w:val="center"/>
              <w:rPr>
                <w:sz w:val="27"/>
                <w:szCs w:val="27"/>
              </w:rPr>
            </w:pPr>
            <m:oMathPara>
              <m:oMath>
                <m:sSub>
                  <m:sSubPr>
                    <m:ctrlPr>
                      <w:rPr>
                        <w:rFonts w:ascii="Cambria Math" w:hAnsi="Cambria Math"/>
                        <w:i/>
                        <w:sz w:val="27"/>
                        <w:szCs w:val="27"/>
                      </w:rPr>
                    </m:ctrlPr>
                  </m:sSubPr>
                  <m:e>
                    <m:r>
                      <w:rPr>
                        <w:rFonts w:ascii="Cambria Math" w:hAnsi="Cambria Math"/>
                        <w:sz w:val="27"/>
                        <w:szCs w:val="27"/>
                      </w:rPr>
                      <m:t>Ч</m:t>
                    </m:r>
                  </m:e>
                  <m:sub>
                    <m:r>
                      <w:rPr>
                        <w:rFonts w:ascii="Cambria Math" w:hAnsi="Cambria Math"/>
                        <w:sz w:val="27"/>
                        <w:szCs w:val="27"/>
                      </w:rPr>
                      <m:t>З</m:t>
                    </m:r>
                  </m:sub>
                </m:sSub>
              </m:oMath>
            </m:oMathPara>
          </w:p>
        </w:tc>
        <w:tc>
          <w:tcPr>
            <w:tcW w:w="7483" w:type="dxa"/>
            <w:tcBorders>
              <w:top w:val="nil"/>
              <w:left w:val="nil"/>
              <w:bottom w:val="nil"/>
              <w:right w:val="nil"/>
            </w:tcBorders>
          </w:tcPr>
          <w:p w:rsidR="00A443D2" w:rsidRPr="00F13467" w:rsidRDefault="00A443D2" w:rsidP="00170F02">
            <w:pPr>
              <w:pStyle w:val="ConsPlusNormal"/>
              <w:jc w:val="both"/>
              <w:rPr>
                <w:sz w:val="27"/>
                <w:szCs w:val="27"/>
              </w:rPr>
            </w:pPr>
            <w:r w:rsidRPr="00F13467">
              <w:rPr>
                <w:sz w:val="27"/>
                <w:szCs w:val="27"/>
              </w:rPr>
              <w:t>численность застрахованного населения субъекта Российской Федерации, человек.</w:t>
            </w:r>
          </w:p>
        </w:tc>
      </w:tr>
    </w:tbl>
    <w:p w:rsidR="00A443D2" w:rsidRPr="00F13467" w:rsidRDefault="00A443D2" w:rsidP="00A443D2">
      <w:pPr>
        <w:pStyle w:val="ConsPlusNormal"/>
        <w:ind w:firstLine="567"/>
        <w:jc w:val="both"/>
        <w:rPr>
          <w:sz w:val="27"/>
          <w:szCs w:val="27"/>
        </w:rPr>
      </w:pPr>
      <w:r w:rsidRPr="00F13467">
        <w:rPr>
          <w:sz w:val="27"/>
          <w:szCs w:val="27"/>
        </w:rPr>
        <w:t>Общий объем средств на оплату медицинской помощи в амбулаторных условиях для медицинских организаций, участвующих в реализации территориальной программы обязательного медицинского страхования данного субъекта Российской Федерации определяется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страхования, по следующей формуле:</w:t>
      </w:r>
    </w:p>
    <w:p w:rsidR="00A443D2" w:rsidRPr="00F13467" w:rsidRDefault="00A443D2" w:rsidP="00A443D2">
      <w:pPr>
        <w:pStyle w:val="ConsPlusNormal"/>
        <w:jc w:val="both"/>
        <w:rPr>
          <w:sz w:val="27"/>
          <w:szCs w:val="27"/>
        </w:rPr>
      </w:pPr>
    </w:p>
    <w:p w:rsidR="00A443D2" w:rsidRPr="00F13467" w:rsidRDefault="00550BE5" w:rsidP="00A443D2">
      <w:pPr>
        <w:pStyle w:val="ConsPlusNormal"/>
        <w:jc w:val="center"/>
        <w:rPr>
          <w:sz w:val="27"/>
          <w:szCs w:val="27"/>
        </w:rPr>
      </w:pPr>
      <m:oMath>
        <m:sSub>
          <m:sSubPr>
            <m:ctrlPr>
              <w:rPr>
                <w:rFonts w:ascii="Cambria Math" w:hAnsi="Cambria Math"/>
                <w:i/>
                <w:sz w:val="27"/>
                <w:szCs w:val="27"/>
              </w:rPr>
            </m:ctrlPr>
          </m:sSubPr>
          <m:e>
            <m:r>
              <w:rPr>
                <w:rFonts w:ascii="Cambria Math" w:hAnsi="Cambria Math"/>
                <w:sz w:val="27"/>
                <w:szCs w:val="27"/>
              </w:rPr>
              <m:t>ОС</m:t>
            </m:r>
          </m:e>
          <m:sub>
            <m:r>
              <w:rPr>
                <w:rFonts w:ascii="Cambria Math" w:hAnsi="Cambria Math"/>
                <w:sz w:val="27"/>
                <w:szCs w:val="27"/>
              </w:rPr>
              <m:t>АМБ</m:t>
            </m:r>
          </m:sub>
        </m:sSub>
        <m:r>
          <w:rPr>
            <w:rFonts w:ascii="Cambria Math" w:hAnsi="Cambria Math"/>
            <w:sz w:val="27"/>
            <w:szCs w:val="27"/>
          </w:rPr>
          <m:t>=</m:t>
        </m:r>
        <m:d>
          <m:dPr>
            <m:ctrlPr>
              <w:rPr>
                <w:rFonts w:ascii="Cambria Math" w:hAnsi="Cambria Math"/>
                <w:i/>
                <w:sz w:val="27"/>
                <w:szCs w:val="27"/>
              </w:rPr>
            </m:ctrlPr>
          </m:dPr>
          <m:e>
            <m:sSub>
              <m:sSubPr>
                <m:ctrlPr>
                  <w:rPr>
                    <w:rFonts w:ascii="Cambria Math" w:hAnsi="Cambria Math"/>
                    <w:i/>
                    <w:sz w:val="27"/>
                    <w:szCs w:val="27"/>
                  </w:rPr>
                </m:ctrlPr>
              </m:sSubPr>
              <m:e>
                <m:r>
                  <w:rPr>
                    <w:rFonts w:ascii="Cambria Math" w:hAnsi="Cambria Math"/>
                    <w:sz w:val="27"/>
                    <w:szCs w:val="27"/>
                  </w:rPr>
                  <m:t>Но</m:t>
                </m:r>
              </m:e>
              <m:sub>
                <m:r>
                  <w:rPr>
                    <w:rFonts w:ascii="Cambria Math" w:hAnsi="Cambria Math"/>
                    <w:sz w:val="27"/>
                    <w:szCs w:val="27"/>
                  </w:rPr>
                  <m:t>ПРОФ</m:t>
                </m:r>
              </m:sub>
            </m:sSub>
            <m:r>
              <w:rPr>
                <w:rFonts w:ascii="Cambria Math" w:hAnsi="Cambria Math"/>
                <w:sz w:val="27"/>
                <w:szCs w:val="27"/>
              </w:rPr>
              <m:t>×</m:t>
            </m:r>
            <m:sSub>
              <m:sSubPr>
                <m:ctrlPr>
                  <w:rPr>
                    <w:rFonts w:ascii="Cambria Math" w:hAnsi="Cambria Math"/>
                    <w:i/>
                    <w:sz w:val="27"/>
                    <w:szCs w:val="27"/>
                  </w:rPr>
                </m:ctrlPr>
              </m:sSubPr>
              <m:e>
                <m:r>
                  <w:rPr>
                    <w:rFonts w:ascii="Cambria Math" w:hAnsi="Cambria Math"/>
                    <w:sz w:val="27"/>
                    <w:szCs w:val="27"/>
                  </w:rPr>
                  <m:t>Нфз</m:t>
                </m:r>
              </m:e>
              <m:sub>
                <m:r>
                  <w:rPr>
                    <w:rFonts w:ascii="Cambria Math" w:hAnsi="Cambria Math"/>
                    <w:sz w:val="27"/>
                    <w:szCs w:val="27"/>
                  </w:rPr>
                  <m:t>ПРОФ</m:t>
                </m:r>
              </m:sub>
            </m:sSub>
            <m:r>
              <w:rPr>
                <w:rFonts w:ascii="Cambria Math" w:hAnsi="Cambria Math"/>
                <w:sz w:val="27"/>
                <w:szCs w:val="27"/>
              </w:rPr>
              <m:t>+</m:t>
            </m:r>
            <m:sSub>
              <m:sSubPr>
                <m:ctrlPr>
                  <w:rPr>
                    <w:rFonts w:ascii="Cambria Math" w:hAnsi="Cambria Math"/>
                    <w:i/>
                    <w:sz w:val="27"/>
                    <w:szCs w:val="27"/>
                  </w:rPr>
                </m:ctrlPr>
              </m:sSubPr>
              <m:e>
                <m:r>
                  <w:rPr>
                    <w:rFonts w:ascii="Cambria Math" w:hAnsi="Cambria Math"/>
                    <w:sz w:val="27"/>
                    <w:szCs w:val="27"/>
                  </w:rPr>
                  <m:t>Но</m:t>
                </m:r>
              </m:e>
              <m:sub>
                <m:r>
                  <w:rPr>
                    <w:rFonts w:ascii="Cambria Math" w:hAnsi="Cambria Math"/>
                    <w:sz w:val="27"/>
                    <w:szCs w:val="27"/>
                  </w:rPr>
                  <m:t>ОЗ</m:t>
                </m:r>
              </m:sub>
            </m:sSub>
            <m:r>
              <w:rPr>
                <w:rFonts w:ascii="Cambria Math" w:hAnsi="Cambria Math"/>
                <w:sz w:val="27"/>
                <w:szCs w:val="27"/>
              </w:rPr>
              <m:t>×</m:t>
            </m:r>
            <m:sSub>
              <m:sSubPr>
                <m:ctrlPr>
                  <w:rPr>
                    <w:rFonts w:ascii="Cambria Math" w:hAnsi="Cambria Math"/>
                    <w:i/>
                    <w:sz w:val="27"/>
                    <w:szCs w:val="27"/>
                  </w:rPr>
                </m:ctrlPr>
              </m:sSubPr>
              <m:e>
                <m:r>
                  <w:rPr>
                    <w:rFonts w:ascii="Cambria Math" w:hAnsi="Cambria Math"/>
                    <w:sz w:val="27"/>
                    <w:szCs w:val="27"/>
                  </w:rPr>
                  <m:t>Нфз</m:t>
                </m:r>
              </m:e>
              <m:sub>
                <m:r>
                  <w:rPr>
                    <w:rFonts w:ascii="Cambria Math" w:hAnsi="Cambria Math"/>
                    <w:sz w:val="27"/>
                    <w:szCs w:val="27"/>
                  </w:rPr>
                  <m:t>ОЗ</m:t>
                </m:r>
              </m:sub>
            </m:sSub>
            <m:r>
              <w:rPr>
                <w:rFonts w:ascii="Cambria Math" w:hAnsi="Cambria Math"/>
                <w:sz w:val="27"/>
                <w:szCs w:val="27"/>
              </w:rPr>
              <m:t>+</m:t>
            </m:r>
            <m:sSub>
              <m:sSubPr>
                <m:ctrlPr>
                  <w:rPr>
                    <w:rFonts w:ascii="Cambria Math" w:hAnsi="Cambria Math"/>
                    <w:i/>
                    <w:sz w:val="27"/>
                    <w:szCs w:val="27"/>
                  </w:rPr>
                </m:ctrlPr>
              </m:sSubPr>
              <m:e>
                <m:r>
                  <w:rPr>
                    <w:rFonts w:ascii="Cambria Math" w:hAnsi="Cambria Math"/>
                    <w:sz w:val="27"/>
                    <w:szCs w:val="27"/>
                  </w:rPr>
                  <m:t>Но</m:t>
                </m:r>
              </m:e>
              <m:sub>
                <m:r>
                  <w:rPr>
                    <w:rFonts w:ascii="Cambria Math" w:hAnsi="Cambria Math"/>
                    <w:sz w:val="27"/>
                    <w:szCs w:val="27"/>
                  </w:rPr>
                  <m:t>НЕОТЛ</m:t>
                </m:r>
              </m:sub>
            </m:sSub>
            <m:r>
              <w:rPr>
                <w:rFonts w:ascii="Cambria Math" w:hAnsi="Cambria Math"/>
                <w:sz w:val="27"/>
                <w:szCs w:val="27"/>
              </w:rPr>
              <m:t>×</m:t>
            </m:r>
            <m:sSub>
              <m:sSubPr>
                <m:ctrlPr>
                  <w:rPr>
                    <w:rFonts w:ascii="Cambria Math" w:hAnsi="Cambria Math"/>
                    <w:i/>
                    <w:sz w:val="27"/>
                    <w:szCs w:val="27"/>
                  </w:rPr>
                </m:ctrlPr>
              </m:sSubPr>
              <m:e>
                <m:r>
                  <w:rPr>
                    <w:rFonts w:ascii="Cambria Math" w:hAnsi="Cambria Math"/>
                    <w:sz w:val="27"/>
                    <w:szCs w:val="27"/>
                  </w:rPr>
                  <m:t>Нфз</m:t>
                </m:r>
              </m:e>
              <m:sub>
                <m:r>
                  <w:rPr>
                    <w:rFonts w:ascii="Cambria Math" w:hAnsi="Cambria Math"/>
                    <w:sz w:val="27"/>
                    <w:szCs w:val="27"/>
                  </w:rPr>
                  <m:t>НЕОТЛ</m:t>
                </m:r>
              </m:sub>
            </m:sSub>
            <m:r>
              <w:rPr>
                <w:rFonts w:ascii="Cambria Math" w:hAnsi="Cambria Math"/>
                <w:sz w:val="27"/>
                <w:szCs w:val="27"/>
              </w:rPr>
              <m:t>+</m:t>
            </m:r>
            <m:sSub>
              <m:sSubPr>
                <m:ctrlPr>
                  <w:rPr>
                    <w:rFonts w:ascii="Cambria Math" w:hAnsi="Cambria Math"/>
                    <w:i/>
                    <w:sz w:val="27"/>
                    <w:szCs w:val="27"/>
                  </w:rPr>
                </m:ctrlPr>
              </m:sSubPr>
              <m:e>
                <m:r>
                  <w:rPr>
                    <w:rFonts w:ascii="Cambria Math" w:hAnsi="Cambria Math"/>
                    <w:sz w:val="27"/>
                    <w:szCs w:val="27"/>
                  </w:rPr>
                  <m:t>Но</m:t>
                </m:r>
              </m:e>
              <m:sub>
                <m:r>
                  <w:rPr>
                    <w:rFonts w:ascii="Cambria Math" w:hAnsi="Cambria Math"/>
                    <w:sz w:val="27"/>
                    <w:szCs w:val="27"/>
                  </w:rPr>
                  <m:t>МР</m:t>
                </m:r>
              </m:sub>
            </m:sSub>
            <m:r>
              <w:rPr>
                <w:rFonts w:ascii="Cambria Math" w:hAnsi="Cambria Math"/>
                <w:sz w:val="27"/>
                <w:szCs w:val="27"/>
              </w:rPr>
              <m:t>×</m:t>
            </m:r>
            <m:sSub>
              <m:sSubPr>
                <m:ctrlPr>
                  <w:rPr>
                    <w:rFonts w:ascii="Cambria Math" w:hAnsi="Cambria Math"/>
                    <w:i/>
                    <w:sz w:val="27"/>
                    <w:szCs w:val="27"/>
                  </w:rPr>
                </m:ctrlPr>
              </m:sSubPr>
              <m:e>
                <m:r>
                  <w:rPr>
                    <w:rFonts w:ascii="Cambria Math" w:hAnsi="Cambria Math"/>
                    <w:sz w:val="27"/>
                    <w:szCs w:val="27"/>
                  </w:rPr>
                  <m:t>Нфз</m:t>
                </m:r>
              </m:e>
              <m:sub>
                <m:r>
                  <w:rPr>
                    <w:rFonts w:ascii="Cambria Math" w:hAnsi="Cambria Math"/>
                    <w:sz w:val="27"/>
                    <w:szCs w:val="27"/>
                  </w:rPr>
                  <m:t>МР</m:t>
                </m:r>
              </m:sub>
            </m:sSub>
          </m:e>
        </m:d>
        <m:sSub>
          <m:sSubPr>
            <m:ctrlPr>
              <w:rPr>
                <w:rFonts w:ascii="Cambria Math" w:hAnsi="Cambria Math"/>
                <w:i/>
                <w:sz w:val="27"/>
                <w:szCs w:val="27"/>
              </w:rPr>
            </m:ctrlPr>
          </m:sSubPr>
          <m:e>
            <m:r>
              <w:rPr>
                <w:rFonts w:ascii="Cambria Math" w:hAnsi="Cambria Math"/>
                <w:sz w:val="27"/>
                <w:szCs w:val="27"/>
              </w:rPr>
              <m:t>×Ч</m:t>
            </m:r>
          </m:e>
          <m:sub>
            <m:r>
              <w:rPr>
                <w:rFonts w:ascii="Cambria Math" w:hAnsi="Cambria Math"/>
                <w:sz w:val="27"/>
                <w:szCs w:val="27"/>
              </w:rPr>
              <m:t>З</m:t>
            </m:r>
          </m:sub>
        </m:sSub>
        <m:r>
          <w:rPr>
            <w:rFonts w:ascii="Cambria Math" w:hAnsi="Cambria Math"/>
            <w:sz w:val="27"/>
            <w:szCs w:val="27"/>
          </w:rPr>
          <m:t>-</m:t>
        </m:r>
        <m:sSub>
          <m:sSubPr>
            <m:ctrlPr>
              <w:rPr>
                <w:rFonts w:ascii="Cambria Math" w:hAnsi="Cambria Math"/>
                <w:i/>
                <w:sz w:val="27"/>
                <w:szCs w:val="27"/>
              </w:rPr>
            </m:ctrlPr>
          </m:sSubPr>
          <m:e>
            <m:r>
              <w:rPr>
                <w:rFonts w:ascii="Cambria Math" w:hAnsi="Cambria Math"/>
                <w:sz w:val="27"/>
                <w:szCs w:val="27"/>
              </w:rPr>
              <m:t>ОС</m:t>
            </m:r>
          </m:e>
          <m:sub>
            <m:r>
              <w:rPr>
                <w:rFonts w:ascii="Cambria Math" w:hAnsi="Cambria Math"/>
                <w:sz w:val="27"/>
                <w:szCs w:val="27"/>
              </w:rPr>
              <m:t>МТР</m:t>
            </m:r>
          </m:sub>
        </m:sSub>
      </m:oMath>
      <w:r w:rsidR="00A443D2" w:rsidRPr="00F13467">
        <w:rPr>
          <w:sz w:val="27"/>
          <w:szCs w:val="27"/>
        </w:rPr>
        <w:t xml:space="preserve">, </w:t>
      </w:r>
    </w:p>
    <w:p w:rsidR="00A443D2" w:rsidRPr="00F13467" w:rsidRDefault="00A443D2" w:rsidP="00A443D2">
      <w:pPr>
        <w:pStyle w:val="ConsPlusNormal"/>
        <w:rPr>
          <w:sz w:val="27"/>
          <w:szCs w:val="27"/>
        </w:rPr>
      </w:pPr>
      <w:r w:rsidRPr="00F13467">
        <w:rPr>
          <w:sz w:val="27"/>
          <w:szCs w:val="27"/>
        </w:rPr>
        <w:t>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547"/>
      </w:tblGrid>
      <w:tr w:rsidR="00A443D2" w:rsidRPr="00F13467" w:rsidTr="00170F02">
        <w:tc>
          <w:tcPr>
            <w:tcW w:w="1587" w:type="dxa"/>
            <w:tcBorders>
              <w:top w:val="nil"/>
              <w:left w:val="nil"/>
              <w:bottom w:val="nil"/>
              <w:right w:val="nil"/>
            </w:tcBorders>
          </w:tcPr>
          <w:p w:rsidR="00A443D2" w:rsidRPr="00F13467" w:rsidRDefault="00550BE5" w:rsidP="00170F02">
            <w:pPr>
              <w:pStyle w:val="ConsPlusNormal"/>
              <w:jc w:val="center"/>
              <w:rPr>
                <w:sz w:val="27"/>
                <w:szCs w:val="27"/>
              </w:rPr>
            </w:pPr>
            <m:oMathPara>
              <m:oMath>
                <m:sSub>
                  <m:sSubPr>
                    <m:ctrlPr>
                      <w:rPr>
                        <w:rFonts w:ascii="Cambria Math" w:hAnsi="Cambria Math"/>
                        <w:i/>
                        <w:sz w:val="27"/>
                        <w:szCs w:val="27"/>
                      </w:rPr>
                    </m:ctrlPr>
                  </m:sSubPr>
                  <m:e>
                    <m:r>
                      <w:rPr>
                        <w:rFonts w:ascii="Cambria Math" w:hAnsi="Cambria Math"/>
                        <w:sz w:val="27"/>
                        <w:szCs w:val="27"/>
                      </w:rPr>
                      <m:t>Но</m:t>
                    </m:r>
                  </m:e>
                  <m:sub>
                    <m:r>
                      <w:rPr>
                        <w:rFonts w:ascii="Cambria Math" w:hAnsi="Cambria Math"/>
                        <w:sz w:val="27"/>
                        <w:szCs w:val="27"/>
                      </w:rPr>
                      <m:t>ПРОФ</m:t>
                    </m:r>
                  </m:sub>
                </m:sSub>
              </m:oMath>
            </m:oMathPara>
          </w:p>
        </w:tc>
        <w:tc>
          <w:tcPr>
            <w:tcW w:w="7547" w:type="dxa"/>
            <w:tcBorders>
              <w:top w:val="nil"/>
              <w:left w:val="nil"/>
              <w:bottom w:val="nil"/>
              <w:right w:val="nil"/>
            </w:tcBorders>
          </w:tcPr>
          <w:p w:rsidR="00A443D2" w:rsidRPr="00F13467" w:rsidRDefault="00A443D2" w:rsidP="00E47F35">
            <w:pPr>
              <w:pStyle w:val="ConsPlusNormal"/>
              <w:jc w:val="both"/>
              <w:rPr>
                <w:sz w:val="27"/>
                <w:szCs w:val="27"/>
              </w:rPr>
            </w:pPr>
            <w:r w:rsidRPr="00F13467">
              <w:rPr>
                <w:sz w:val="27"/>
                <w:szCs w:val="27"/>
              </w:rPr>
              <w:t>средний норматив объема медицинской помощи, оказываемой в амбулаторных условиях с профилактическими и иными целями, установленный территориальной программой государственных гарантий в части базовой программы, посещений;</w:t>
            </w:r>
          </w:p>
        </w:tc>
      </w:tr>
      <w:tr w:rsidR="00A443D2" w:rsidRPr="00F13467" w:rsidTr="00170F02">
        <w:tc>
          <w:tcPr>
            <w:tcW w:w="1587" w:type="dxa"/>
            <w:tcBorders>
              <w:top w:val="nil"/>
              <w:left w:val="nil"/>
              <w:bottom w:val="nil"/>
              <w:right w:val="nil"/>
            </w:tcBorders>
          </w:tcPr>
          <w:p w:rsidR="00A443D2" w:rsidRPr="00F13467" w:rsidRDefault="00550BE5" w:rsidP="00170F02">
            <w:pPr>
              <w:pStyle w:val="ConsPlusNormal"/>
              <w:jc w:val="center"/>
              <w:rPr>
                <w:sz w:val="27"/>
                <w:szCs w:val="27"/>
              </w:rPr>
            </w:pPr>
            <m:oMathPara>
              <m:oMath>
                <m:sSub>
                  <m:sSubPr>
                    <m:ctrlPr>
                      <w:rPr>
                        <w:rFonts w:ascii="Cambria Math" w:hAnsi="Cambria Math"/>
                        <w:i/>
                        <w:sz w:val="27"/>
                        <w:szCs w:val="27"/>
                      </w:rPr>
                    </m:ctrlPr>
                  </m:sSubPr>
                  <m:e>
                    <m:r>
                      <w:rPr>
                        <w:rFonts w:ascii="Cambria Math" w:hAnsi="Cambria Math"/>
                        <w:sz w:val="27"/>
                        <w:szCs w:val="27"/>
                      </w:rPr>
                      <m:t>Но</m:t>
                    </m:r>
                  </m:e>
                  <m:sub>
                    <m:r>
                      <w:rPr>
                        <w:rFonts w:ascii="Cambria Math" w:hAnsi="Cambria Math"/>
                        <w:sz w:val="27"/>
                        <w:szCs w:val="27"/>
                      </w:rPr>
                      <m:t>ОЗ</m:t>
                    </m:r>
                  </m:sub>
                </m:sSub>
              </m:oMath>
            </m:oMathPara>
          </w:p>
        </w:tc>
        <w:tc>
          <w:tcPr>
            <w:tcW w:w="7547" w:type="dxa"/>
            <w:tcBorders>
              <w:top w:val="nil"/>
              <w:left w:val="nil"/>
              <w:bottom w:val="nil"/>
              <w:right w:val="nil"/>
            </w:tcBorders>
          </w:tcPr>
          <w:p w:rsidR="00A443D2" w:rsidRPr="00F13467" w:rsidRDefault="00A443D2" w:rsidP="00E47F35">
            <w:pPr>
              <w:pStyle w:val="ConsPlusNormal"/>
              <w:jc w:val="both"/>
              <w:rPr>
                <w:sz w:val="27"/>
                <w:szCs w:val="27"/>
              </w:rPr>
            </w:pPr>
            <w:r w:rsidRPr="00F13467">
              <w:rPr>
                <w:sz w:val="27"/>
                <w:szCs w:val="27"/>
              </w:rPr>
              <w:t xml:space="preserve">средний норматив объема медицинской помощи, оказываемой в амбулаторных условиях в связи с заболеваниями, установленный территориальной программой государственных </w:t>
            </w:r>
            <w:r w:rsidRPr="00F13467">
              <w:rPr>
                <w:sz w:val="27"/>
                <w:szCs w:val="27"/>
              </w:rPr>
              <w:lastRenderedPageBreak/>
              <w:t>гарантий в части базовой программы, обращений;</w:t>
            </w:r>
          </w:p>
        </w:tc>
      </w:tr>
      <w:tr w:rsidR="00A443D2" w:rsidRPr="00F13467" w:rsidTr="00170F02">
        <w:tc>
          <w:tcPr>
            <w:tcW w:w="1587" w:type="dxa"/>
            <w:tcBorders>
              <w:top w:val="nil"/>
              <w:left w:val="nil"/>
              <w:bottom w:val="nil"/>
              <w:right w:val="nil"/>
            </w:tcBorders>
          </w:tcPr>
          <w:p w:rsidR="00A443D2" w:rsidRPr="00F13467" w:rsidRDefault="00550BE5" w:rsidP="00170F02">
            <w:pPr>
              <w:pStyle w:val="ConsPlusNormal"/>
              <w:jc w:val="center"/>
              <w:rPr>
                <w:sz w:val="27"/>
                <w:szCs w:val="27"/>
              </w:rPr>
            </w:pPr>
            <m:oMathPara>
              <m:oMath>
                <m:sSub>
                  <m:sSubPr>
                    <m:ctrlPr>
                      <w:rPr>
                        <w:rFonts w:ascii="Cambria Math" w:hAnsi="Cambria Math"/>
                        <w:i/>
                        <w:sz w:val="27"/>
                        <w:szCs w:val="27"/>
                      </w:rPr>
                    </m:ctrlPr>
                  </m:sSubPr>
                  <m:e>
                    <m:r>
                      <w:rPr>
                        <w:rFonts w:ascii="Cambria Math" w:hAnsi="Cambria Math"/>
                        <w:sz w:val="27"/>
                        <w:szCs w:val="27"/>
                      </w:rPr>
                      <m:t>Но</m:t>
                    </m:r>
                  </m:e>
                  <m:sub>
                    <m:r>
                      <w:rPr>
                        <w:rFonts w:ascii="Cambria Math" w:hAnsi="Cambria Math"/>
                        <w:sz w:val="27"/>
                        <w:szCs w:val="27"/>
                      </w:rPr>
                      <m:t>НЕОТЛ</m:t>
                    </m:r>
                  </m:sub>
                </m:sSub>
              </m:oMath>
            </m:oMathPara>
          </w:p>
        </w:tc>
        <w:tc>
          <w:tcPr>
            <w:tcW w:w="7547" w:type="dxa"/>
            <w:tcBorders>
              <w:top w:val="nil"/>
              <w:left w:val="nil"/>
              <w:bottom w:val="nil"/>
              <w:right w:val="nil"/>
            </w:tcBorders>
          </w:tcPr>
          <w:p w:rsidR="00A443D2" w:rsidRPr="00F13467" w:rsidRDefault="00A443D2" w:rsidP="00E47F35">
            <w:pPr>
              <w:pStyle w:val="ConsPlusNormal"/>
              <w:jc w:val="both"/>
              <w:rPr>
                <w:sz w:val="27"/>
                <w:szCs w:val="27"/>
              </w:rPr>
            </w:pPr>
            <w:r w:rsidRPr="00F13467">
              <w:rPr>
                <w:sz w:val="27"/>
                <w:szCs w:val="27"/>
              </w:rPr>
              <w:t>средний норматив объема медицинской помощи, оказываемой в амбулаторных условиях в неотложной форме, установленный территориальной программой государственных гарантий в части базовой программы, посещений;</w:t>
            </w:r>
          </w:p>
        </w:tc>
      </w:tr>
      <w:tr w:rsidR="00A443D2" w:rsidRPr="00F13467" w:rsidTr="00170F02">
        <w:tc>
          <w:tcPr>
            <w:tcW w:w="1587" w:type="dxa"/>
            <w:tcBorders>
              <w:top w:val="nil"/>
              <w:left w:val="nil"/>
              <w:bottom w:val="nil"/>
              <w:right w:val="nil"/>
            </w:tcBorders>
          </w:tcPr>
          <w:p w:rsidR="00A443D2" w:rsidRPr="00F13467" w:rsidRDefault="00550BE5" w:rsidP="00170F02">
            <w:pPr>
              <w:pStyle w:val="ConsPlusNormal"/>
              <w:jc w:val="center"/>
              <w:rPr>
                <w:rFonts w:eastAsia="Calibri"/>
                <w:sz w:val="27"/>
                <w:szCs w:val="27"/>
              </w:rPr>
            </w:pPr>
            <m:oMathPara>
              <m:oMath>
                <m:sSub>
                  <m:sSubPr>
                    <m:ctrlPr>
                      <w:rPr>
                        <w:rFonts w:ascii="Cambria Math" w:hAnsi="Cambria Math"/>
                        <w:i/>
                        <w:sz w:val="27"/>
                        <w:szCs w:val="27"/>
                      </w:rPr>
                    </m:ctrlPr>
                  </m:sSubPr>
                  <m:e>
                    <m:r>
                      <w:rPr>
                        <w:rFonts w:ascii="Cambria Math" w:hAnsi="Cambria Math"/>
                        <w:sz w:val="27"/>
                        <w:szCs w:val="27"/>
                      </w:rPr>
                      <m:t>Но</m:t>
                    </m:r>
                  </m:e>
                  <m:sub>
                    <m:r>
                      <w:rPr>
                        <w:rFonts w:ascii="Cambria Math" w:hAnsi="Cambria Math"/>
                        <w:sz w:val="27"/>
                        <w:szCs w:val="27"/>
                      </w:rPr>
                      <m:t>МР</m:t>
                    </m:r>
                  </m:sub>
                </m:sSub>
              </m:oMath>
            </m:oMathPara>
          </w:p>
        </w:tc>
        <w:tc>
          <w:tcPr>
            <w:tcW w:w="7547" w:type="dxa"/>
            <w:tcBorders>
              <w:top w:val="nil"/>
              <w:left w:val="nil"/>
              <w:bottom w:val="nil"/>
              <w:right w:val="nil"/>
            </w:tcBorders>
          </w:tcPr>
          <w:p w:rsidR="00A443D2" w:rsidRPr="00F13467" w:rsidRDefault="00A443D2" w:rsidP="00E47F35">
            <w:pPr>
              <w:pStyle w:val="ConsPlusNormal"/>
              <w:jc w:val="both"/>
              <w:rPr>
                <w:sz w:val="27"/>
                <w:szCs w:val="27"/>
              </w:rPr>
            </w:pPr>
            <w:r w:rsidRPr="00F13467">
              <w:rPr>
                <w:sz w:val="27"/>
                <w:szCs w:val="27"/>
              </w:rPr>
              <w:t>средний норматив объема медицинской помощи, оказываемой в амбулаторных условиях, для обращения по заболеванию при оказании медицинской помощи по профилю «Медицинская реабилитация», установленный территориальной программой государственных гарантий в части базовой программы, комплексных посещений;</w:t>
            </w:r>
          </w:p>
        </w:tc>
      </w:tr>
      <w:tr w:rsidR="00A443D2" w:rsidRPr="00F13467" w:rsidTr="00170F02">
        <w:tc>
          <w:tcPr>
            <w:tcW w:w="1587" w:type="dxa"/>
            <w:tcBorders>
              <w:top w:val="nil"/>
              <w:left w:val="nil"/>
              <w:bottom w:val="nil"/>
              <w:right w:val="nil"/>
            </w:tcBorders>
          </w:tcPr>
          <w:p w:rsidR="00A443D2" w:rsidRPr="00F13467" w:rsidRDefault="00550BE5" w:rsidP="00170F02">
            <w:pPr>
              <w:pStyle w:val="ConsPlusNormal"/>
              <w:jc w:val="center"/>
              <w:rPr>
                <w:sz w:val="27"/>
                <w:szCs w:val="27"/>
              </w:rPr>
            </w:pPr>
            <m:oMathPara>
              <m:oMath>
                <m:sSub>
                  <m:sSubPr>
                    <m:ctrlPr>
                      <w:rPr>
                        <w:rFonts w:ascii="Cambria Math" w:hAnsi="Cambria Math"/>
                        <w:i/>
                        <w:sz w:val="27"/>
                        <w:szCs w:val="27"/>
                      </w:rPr>
                    </m:ctrlPr>
                  </m:sSubPr>
                  <m:e>
                    <m:r>
                      <w:rPr>
                        <w:rFonts w:ascii="Cambria Math" w:hAnsi="Cambria Math"/>
                        <w:sz w:val="27"/>
                        <w:szCs w:val="27"/>
                      </w:rPr>
                      <m:t>Нфз</m:t>
                    </m:r>
                  </m:e>
                  <m:sub>
                    <m:r>
                      <w:rPr>
                        <w:rFonts w:ascii="Cambria Math" w:hAnsi="Cambria Math"/>
                        <w:sz w:val="27"/>
                        <w:szCs w:val="27"/>
                      </w:rPr>
                      <m:t>ПРОФ</m:t>
                    </m:r>
                  </m:sub>
                </m:sSub>
              </m:oMath>
            </m:oMathPara>
          </w:p>
        </w:tc>
        <w:tc>
          <w:tcPr>
            <w:tcW w:w="7547" w:type="dxa"/>
            <w:tcBorders>
              <w:top w:val="nil"/>
              <w:left w:val="nil"/>
              <w:bottom w:val="nil"/>
              <w:right w:val="nil"/>
            </w:tcBorders>
          </w:tcPr>
          <w:p w:rsidR="00A443D2" w:rsidRPr="00F13467" w:rsidRDefault="00A443D2" w:rsidP="00E47F35">
            <w:pPr>
              <w:pStyle w:val="ConsPlusNormal"/>
              <w:jc w:val="both"/>
              <w:rPr>
                <w:sz w:val="27"/>
                <w:szCs w:val="27"/>
              </w:rPr>
            </w:pPr>
            <w:r w:rsidRPr="00F13467">
              <w:rPr>
                <w:sz w:val="27"/>
                <w:szCs w:val="27"/>
              </w:rPr>
              <w:t>средний норматив финансовых затрат на единицу объема медицинской помощи, оказываемой в амбулаторных условиях с профилактическими и иными целями, установленный территориальной программой государственных гарантий в части базовой программы</w:t>
            </w:r>
            <w:proofErr w:type="gramStart"/>
            <w:r w:rsidRPr="00F13467">
              <w:rPr>
                <w:sz w:val="27"/>
                <w:szCs w:val="27"/>
              </w:rPr>
              <w:t xml:space="preserve"> ,</w:t>
            </w:r>
            <w:proofErr w:type="gramEnd"/>
            <w:r w:rsidRPr="00F13467">
              <w:rPr>
                <w:sz w:val="27"/>
                <w:szCs w:val="27"/>
              </w:rPr>
              <w:t xml:space="preserve"> рублей;</w:t>
            </w:r>
          </w:p>
        </w:tc>
      </w:tr>
      <w:tr w:rsidR="00A443D2" w:rsidRPr="00F13467" w:rsidTr="00170F02">
        <w:tc>
          <w:tcPr>
            <w:tcW w:w="1587" w:type="dxa"/>
            <w:tcBorders>
              <w:top w:val="nil"/>
              <w:left w:val="nil"/>
              <w:bottom w:val="nil"/>
              <w:right w:val="nil"/>
            </w:tcBorders>
          </w:tcPr>
          <w:p w:rsidR="00A443D2" w:rsidRPr="00F13467" w:rsidRDefault="00550BE5" w:rsidP="00170F02">
            <w:pPr>
              <w:pStyle w:val="ConsPlusNormal"/>
              <w:jc w:val="center"/>
              <w:rPr>
                <w:sz w:val="27"/>
                <w:szCs w:val="27"/>
              </w:rPr>
            </w:pPr>
            <m:oMathPara>
              <m:oMath>
                <m:sSub>
                  <m:sSubPr>
                    <m:ctrlPr>
                      <w:rPr>
                        <w:rFonts w:ascii="Cambria Math" w:hAnsi="Cambria Math"/>
                        <w:i/>
                        <w:sz w:val="27"/>
                        <w:szCs w:val="27"/>
                      </w:rPr>
                    </m:ctrlPr>
                  </m:sSubPr>
                  <m:e>
                    <m:r>
                      <w:rPr>
                        <w:rFonts w:ascii="Cambria Math" w:hAnsi="Cambria Math"/>
                        <w:sz w:val="27"/>
                        <w:szCs w:val="27"/>
                      </w:rPr>
                      <m:t>Нфз</m:t>
                    </m:r>
                  </m:e>
                  <m:sub>
                    <m:r>
                      <w:rPr>
                        <w:rFonts w:ascii="Cambria Math" w:hAnsi="Cambria Math"/>
                        <w:sz w:val="27"/>
                        <w:szCs w:val="27"/>
                      </w:rPr>
                      <m:t>ОЗ</m:t>
                    </m:r>
                  </m:sub>
                </m:sSub>
              </m:oMath>
            </m:oMathPara>
          </w:p>
        </w:tc>
        <w:tc>
          <w:tcPr>
            <w:tcW w:w="7547" w:type="dxa"/>
            <w:tcBorders>
              <w:top w:val="nil"/>
              <w:left w:val="nil"/>
              <w:bottom w:val="nil"/>
              <w:right w:val="nil"/>
            </w:tcBorders>
          </w:tcPr>
          <w:p w:rsidR="00A443D2" w:rsidRPr="00F13467" w:rsidRDefault="00A443D2" w:rsidP="00E47F35">
            <w:pPr>
              <w:pStyle w:val="ConsPlusNormal"/>
              <w:jc w:val="both"/>
              <w:rPr>
                <w:sz w:val="27"/>
                <w:szCs w:val="27"/>
              </w:rPr>
            </w:pPr>
            <w:r w:rsidRPr="00F13467">
              <w:rPr>
                <w:sz w:val="27"/>
                <w:szCs w:val="27"/>
              </w:rPr>
              <w:t>средний норматив финансовых затрат на единицу объема медицинской помощи, оказываемой в амбулаторных условиях в связи с заболеваниями, установленный территориальной программой государственных гарантий в части базовой программы, рублей;</w:t>
            </w:r>
          </w:p>
        </w:tc>
      </w:tr>
      <w:tr w:rsidR="00A443D2" w:rsidRPr="00F13467" w:rsidTr="00170F02">
        <w:tc>
          <w:tcPr>
            <w:tcW w:w="1587" w:type="dxa"/>
            <w:tcBorders>
              <w:top w:val="nil"/>
              <w:left w:val="nil"/>
              <w:bottom w:val="nil"/>
              <w:right w:val="nil"/>
            </w:tcBorders>
          </w:tcPr>
          <w:p w:rsidR="00A443D2" w:rsidRPr="00F13467" w:rsidRDefault="00550BE5" w:rsidP="00170F02">
            <w:pPr>
              <w:pStyle w:val="ConsPlusNormal"/>
              <w:jc w:val="center"/>
              <w:rPr>
                <w:sz w:val="27"/>
                <w:szCs w:val="27"/>
              </w:rPr>
            </w:pPr>
            <m:oMathPara>
              <m:oMath>
                <m:sSub>
                  <m:sSubPr>
                    <m:ctrlPr>
                      <w:rPr>
                        <w:rFonts w:ascii="Cambria Math" w:hAnsi="Cambria Math"/>
                        <w:i/>
                        <w:sz w:val="27"/>
                        <w:szCs w:val="27"/>
                      </w:rPr>
                    </m:ctrlPr>
                  </m:sSubPr>
                  <m:e>
                    <m:r>
                      <w:rPr>
                        <w:rFonts w:ascii="Cambria Math" w:hAnsi="Cambria Math"/>
                        <w:sz w:val="27"/>
                        <w:szCs w:val="27"/>
                      </w:rPr>
                      <m:t>Нфз</m:t>
                    </m:r>
                  </m:e>
                  <m:sub>
                    <m:r>
                      <w:rPr>
                        <w:rFonts w:ascii="Cambria Math" w:hAnsi="Cambria Math"/>
                        <w:sz w:val="27"/>
                        <w:szCs w:val="27"/>
                      </w:rPr>
                      <m:t>НЕОТЛ</m:t>
                    </m:r>
                  </m:sub>
                </m:sSub>
              </m:oMath>
            </m:oMathPara>
          </w:p>
        </w:tc>
        <w:tc>
          <w:tcPr>
            <w:tcW w:w="7547" w:type="dxa"/>
            <w:tcBorders>
              <w:top w:val="nil"/>
              <w:left w:val="nil"/>
              <w:bottom w:val="nil"/>
              <w:right w:val="nil"/>
            </w:tcBorders>
          </w:tcPr>
          <w:p w:rsidR="00A443D2" w:rsidRPr="00F13467" w:rsidRDefault="00A443D2" w:rsidP="00E47F35">
            <w:pPr>
              <w:pStyle w:val="ConsPlusNormal"/>
              <w:jc w:val="both"/>
              <w:rPr>
                <w:sz w:val="27"/>
                <w:szCs w:val="27"/>
              </w:rPr>
            </w:pPr>
            <w:r w:rsidRPr="00F13467">
              <w:rPr>
                <w:sz w:val="27"/>
                <w:szCs w:val="27"/>
              </w:rPr>
              <w:t>средний норматив финансовых затрат на единицу объема медицинской помощи, оказываемой в амбулаторных условиях в неотложной форме, установленный территориальной программой государственных гарантий в части базовой программы, рублей;</w:t>
            </w:r>
          </w:p>
        </w:tc>
      </w:tr>
      <w:tr w:rsidR="00A443D2" w:rsidRPr="00F13467" w:rsidTr="00170F02">
        <w:tc>
          <w:tcPr>
            <w:tcW w:w="1587" w:type="dxa"/>
            <w:tcBorders>
              <w:top w:val="nil"/>
              <w:left w:val="nil"/>
              <w:bottom w:val="nil"/>
              <w:right w:val="nil"/>
            </w:tcBorders>
          </w:tcPr>
          <w:p w:rsidR="00A443D2" w:rsidRPr="00F13467" w:rsidRDefault="00550BE5" w:rsidP="00170F02">
            <w:pPr>
              <w:pStyle w:val="ConsPlusNormal"/>
              <w:jc w:val="center"/>
              <w:rPr>
                <w:rFonts w:eastAsia="Calibri"/>
                <w:sz w:val="27"/>
                <w:szCs w:val="27"/>
              </w:rPr>
            </w:pPr>
            <m:oMathPara>
              <m:oMath>
                <m:sSub>
                  <m:sSubPr>
                    <m:ctrlPr>
                      <w:rPr>
                        <w:rFonts w:ascii="Cambria Math" w:hAnsi="Cambria Math"/>
                        <w:i/>
                        <w:sz w:val="27"/>
                        <w:szCs w:val="27"/>
                      </w:rPr>
                    </m:ctrlPr>
                  </m:sSubPr>
                  <m:e>
                    <m:r>
                      <w:rPr>
                        <w:rFonts w:ascii="Cambria Math" w:hAnsi="Cambria Math"/>
                        <w:sz w:val="27"/>
                        <w:szCs w:val="27"/>
                      </w:rPr>
                      <m:t>Нфз</m:t>
                    </m:r>
                  </m:e>
                  <m:sub>
                    <m:r>
                      <w:rPr>
                        <w:rFonts w:ascii="Cambria Math" w:hAnsi="Cambria Math"/>
                        <w:sz w:val="27"/>
                        <w:szCs w:val="27"/>
                      </w:rPr>
                      <m:t>МР</m:t>
                    </m:r>
                  </m:sub>
                </m:sSub>
              </m:oMath>
            </m:oMathPara>
          </w:p>
        </w:tc>
        <w:tc>
          <w:tcPr>
            <w:tcW w:w="7547" w:type="dxa"/>
            <w:tcBorders>
              <w:top w:val="nil"/>
              <w:left w:val="nil"/>
              <w:bottom w:val="nil"/>
              <w:right w:val="nil"/>
            </w:tcBorders>
          </w:tcPr>
          <w:p w:rsidR="00A443D2" w:rsidRPr="00F13467" w:rsidRDefault="00A443D2" w:rsidP="00E47F35">
            <w:pPr>
              <w:pStyle w:val="ConsPlusNormal"/>
              <w:jc w:val="both"/>
              <w:rPr>
                <w:sz w:val="27"/>
                <w:szCs w:val="27"/>
              </w:rPr>
            </w:pPr>
            <w:r w:rsidRPr="00F13467">
              <w:rPr>
                <w:sz w:val="27"/>
                <w:szCs w:val="27"/>
              </w:rPr>
              <w:t>средний норматив финансовых затрат на единицу объема медицинской помощи, оказываемой в амбулаторных условиях, для обращения по заболеванию при оказании медицинской помощи по профилю «Медицинская         реабилитация», установленный территориальной программой государственных гарантий в части базовой программы, рублей;</w:t>
            </w:r>
          </w:p>
        </w:tc>
      </w:tr>
      <w:tr w:rsidR="00A443D2" w:rsidRPr="00F13467" w:rsidTr="00170F02">
        <w:tc>
          <w:tcPr>
            <w:tcW w:w="1587" w:type="dxa"/>
            <w:tcBorders>
              <w:top w:val="nil"/>
              <w:left w:val="nil"/>
              <w:bottom w:val="nil"/>
              <w:right w:val="nil"/>
            </w:tcBorders>
          </w:tcPr>
          <w:p w:rsidR="00A443D2" w:rsidRPr="00F13467" w:rsidRDefault="00550BE5" w:rsidP="00170F02">
            <w:pPr>
              <w:pStyle w:val="ConsPlusNormal"/>
              <w:jc w:val="center"/>
              <w:rPr>
                <w:sz w:val="27"/>
                <w:szCs w:val="27"/>
              </w:rPr>
            </w:pPr>
            <m:oMathPara>
              <m:oMath>
                <m:sSub>
                  <m:sSubPr>
                    <m:ctrlPr>
                      <w:rPr>
                        <w:rFonts w:ascii="Cambria Math" w:hAnsi="Cambria Math"/>
                        <w:i/>
                        <w:sz w:val="27"/>
                        <w:szCs w:val="27"/>
                      </w:rPr>
                    </m:ctrlPr>
                  </m:sSubPr>
                  <m:e>
                    <m:r>
                      <w:rPr>
                        <w:rFonts w:ascii="Cambria Math" w:hAnsi="Cambria Math"/>
                        <w:sz w:val="27"/>
                        <w:szCs w:val="27"/>
                      </w:rPr>
                      <m:t>ОС</m:t>
                    </m:r>
                  </m:e>
                  <m:sub>
                    <m:r>
                      <w:rPr>
                        <w:rFonts w:ascii="Cambria Math" w:hAnsi="Cambria Math"/>
                        <w:sz w:val="27"/>
                        <w:szCs w:val="27"/>
                      </w:rPr>
                      <m:t>МТР</m:t>
                    </m:r>
                  </m:sub>
                </m:sSub>
              </m:oMath>
            </m:oMathPara>
          </w:p>
        </w:tc>
        <w:tc>
          <w:tcPr>
            <w:tcW w:w="7547" w:type="dxa"/>
            <w:tcBorders>
              <w:top w:val="nil"/>
              <w:left w:val="nil"/>
              <w:bottom w:val="nil"/>
              <w:right w:val="nil"/>
            </w:tcBorders>
          </w:tcPr>
          <w:p w:rsidR="00A443D2" w:rsidRPr="00F13467" w:rsidRDefault="00A443D2" w:rsidP="00170F02">
            <w:pPr>
              <w:pStyle w:val="ConsPlusNormal"/>
              <w:jc w:val="both"/>
              <w:rPr>
                <w:sz w:val="27"/>
                <w:szCs w:val="27"/>
              </w:rPr>
            </w:pPr>
            <w:r w:rsidRPr="00F13467">
              <w:rPr>
                <w:sz w:val="27"/>
                <w:szCs w:val="27"/>
              </w:rPr>
              <w:t>объем средств, направляемых на оплату медицинской помощи, оказываемой в амбулаторных условиях за единицу объема медицинской помощи застрахованным лицам за пределами субъекта Российской Федерации, на территории которого выдан полис обязательного медицинского страхования, рублей;</w:t>
            </w:r>
          </w:p>
        </w:tc>
      </w:tr>
    </w:tbl>
    <w:p w:rsidR="00D677E2" w:rsidRDefault="00D677E2" w:rsidP="00F13467">
      <w:pPr>
        <w:pStyle w:val="ConsPlusNormal"/>
        <w:ind w:firstLine="567"/>
        <w:jc w:val="both"/>
        <w:outlineLvl w:val="3"/>
        <w:rPr>
          <w:b/>
          <w:sz w:val="27"/>
          <w:szCs w:val="27"/>
        </w:rPr>
      </w:pPr>
    </w:p>
    <w:p w:rsidR="00921EBC" w:rsidRPr="00F13467" w:rsidRDefault="00921EBC" w:rsidP="00F13467">
      <w:pPr>
        <w:pStyle w:val="ConsPlusNormal"/>
        <w:ind w:firstLine="567"/>
        <w:jc w:val="both"/>
        <w:outlineLvl w:val="3"/>
        <w:rPr>
          <w:b/>
          <w:sz w:val="27"/>
          <w:szCs w:val="27"/>
        </w:rPr>
      </w:pPr>
      <w:r w:rsidRPr="00F13467">
        <w:rPr>
          <w:b/>
          <w:sz w:val="27"/>
          <w:szCs w:val="27"/>
        </w:rPr>
        <w:t>2.2.</w:t>
      </w:r>
      <w:r w:rsidR="00BC4A99" w:rsidRPr="00F13467">
        <w:rPr>
          <w:b/>
          <w:sz w:val="27"/>
          <w:szCs w:val="27"/>
        </w:rPr>
        <w:t>2</w:t>
      </w:r>
      <w:r w:rsidRPr="00F13467">
        <w:rPr>
          <w:b/>
          <w:sz w:val="27"/>
          <w:szCs w:val="27"/>
        </w:rPr>
        <w:t>. Расчет базового подушевого норматива финансирования на прикрепившихся лиц</w:t>
      </w:r>
    </w:p>
    <w:p w:rsidR="00D677E2" w:rsidRDefault="00D677E2" w:rsidP="00216DA5">
      <w:pPr>
        <w:widowControl w:val="0"/>
        <w:autoSpaceDE w:val="0"/>
        <w:autoSpaceDN w:val="0"/>
        <w:spacing w:after="0" w:line="240" w:lineRule="auto"/>
        <w:ind w:firstLine="540"/>
        <w:jc w:val="both"/>
        <w:rPr>
          <w:rFonts w:eastAsia="Times New Roman"/>
          <w:sz w:val="27"/>
          <w:szCs w:val="27"/>
          <w:lang w:eastAsia="ru-RU"/>
        </w:rPr>
      </w:pPr>
    </w:p>
    <w:p w:rsidR="00216DA5" w:rsidRPr="00216DA5" w:rsidRDefault="00216DA5" w:rsidP="00216DA5">
      <w:pPr>
        <w:widowControl w:val="0"/>
        <w:autoSpaceDE w:val="0"/>
        <w:autoSpaceDN w:val="0"/>
        <w:spacing w:after="0" w:line="240" w:lineRule="auto"/>
        <w:ind w:firstLine="540"/>
        <w:jc w:val="both"/>
        <w:rPr>
          <w:rFonts w:eastAsia="Times New Roman"/>
          <w:sz w:val="27"/>
          <w:szCs w:val="27"/>
          <w:lang w:eastAsia="ru-RU"/>
        </w:rPr>
      </w:pPr>
      <w:proofErr w:type="gramStart"/>
      <w:r w:rsidRPr="00216DA5">
        <w:rPr>
          <w:rFonts w:eastAsia="Times New Roman"/>
          <w:sz w:val="27"/>
          <w:szCs w:val="27"/>
          <w:lang w:eastAsia="ru-RU"/>
        </w:rPr>
        <w:lastRenderedPageBreak/>
        <w:t xml:space="preserve">Значение базового </w:t>
      </w:r>
      <w:proofErr w:type="spellStart"/>
      <w:r w:rsidRPr="00216DA5">
        <w:rPr>
          <w:rFonts w:eastAsia="Times New Roman"/>
          <w:sz w:val="27"/>
          <w:szCs w:val="27"/>
          <w:lang w:eastAsia="ru-RU"/>
        </w:rPr>
        <w:t>подушевого</w:t>
      </w:r>
      <w:proofErr w:type="spellEnd"/>
      <w:r w:rsidRPr="00216DA5">
        <w:rPr>
          <w:rFonts w:eastAsia="Times New Roman"/>
          <w:sz w:val="27"/>
          <w:szCs w:val="27"/>
          <w:lang w:eastAsia="ru-RU"/>
        </w:rPr>
        <w:t xml:space="preserve"> норматива финансирования на прикрепившихся лиц, исключающего влияние применяемых коэффициентов специфики оказания медицинской помощи, уровня медицинской организации, коэффициента дифференциации по территориям оказания медицинской помощи, стоимости медицинской помощи, оплачиваемой за единицу объема ее оказания, стоимости медицинской помощи, оказываемой в фельдшерских, фельдшерско-акушерских пунктах, по </w:t>
      </w:r>
      <w:proofErr w:type="spellStart"/>
      <w:r w:rsidRPr="00216DA5">
        <w:rPr>
          <w:rFonts w:eastAsia="Times New Roman"/>
          <w:sz w:val="27"/>
          <w:szCs w:val="27"/>
          <w:lang w:eastAsia="ru-RU"/>
        </w:rPr>
        <w:t>подушевым</w:t>
      </w:r>
      <w:proofErr w:type="spellEnd"/>
      <w:r w:rsidRPr="00216DA5">
        <w:rPr>
          <w:rFonts w:eastAsia="Times New Roman"/>
          <w:sz w:val="27"/>
          <w:szCs w:val="27"/>
          <w:lang w:eastAsia="ru-RU"/>
        </w:rPr>
        <w:t xml:space="preserve"> нормативам финансирования на прикрепившихся лиц по профилям "Акушерство и гинекология" и "Стоматология", стоимости проведения профилактического</w:t>
      </w:r>
      <w:proofErr w:type="gramEnd"/>
      <w:r w:rsidRPr="00216DA5">
        <w:rPr>
          <w:rFonts w:eastAsia="Times New Roman"/>
          <w:sz w:val="27"/>
          <w:szCs w:val="27"/>
          <w:lang w:eastAsia="ru-RU"/>
        </w:rPr>
        <w:t xml:space="preserve"> медицинского осмотра и диспансеризации застрахованных лиц, а также выплаты медицинским организациям за достижение показателей результативности деятельности (в размере не менее 5 и не более 10 процентов от базового норматива финансирования на прикрепившихся лиц) (далее - базовый подушевой норматив финансирования медицинской помощи) определяется по следующей формуле:</w:t>
      </w:r>
    </w:p>
    <w:p w:rsidR="00216DA5" w:rsidRPr="00216DA5" w:rsidRDefault="00216DA5" w:rsidP="00216DA5">
      <w:pPr>
        <w:widowControl w:val="0"/>
        <w:autoSpaceDE w:val="0"/>
        <w:autoSpaceDN w:val="0"/>
        <w:spacing w:after="0" w:line="240" w:lineRule="auto"/>
        <w:jc w:val="both"/>
        <w:rPr>
          <w:rFonts w:eastAsia="Times New Roman"/>
          <w:sz w:val="27"/>
          <w:szCs w:val="27"/>
          <w:lang w:eastAsia="ru-RU"/>
        </w:rPr>
      </w:pPr>
    </w:p>
    <w:p w:rsidR="00216DA5" w:rsidRPr="00216DA5" w:rsidRDefault="00216DA5" w:rsidP="00216DA5">
      <w:pPr>
        <w:widowControl w:val="0"/>
        <w:autoSpaceDE w:val="0"/>
        <w:autoSpaceDN w:val="0"/>
        <w:spacing w:after="0" w:line="240" w:lineRule="auto"/>
        <w:jc w:val="center"/>
        <w:rPr>
          <w:rFonts w:ascii="Calibri" w:eastAsia="Times New Roman" w:hAnsi="Calibri" w:cs="Calibri"/>
          <w:sz w:val="22"/>
          <w:szCs w:val="20"/>
          <w:lang w:eastAsia="ru-RU"/>
        </w:rPr>
      </w:pPr>
      <w:r>
        <w:rPr>
          <w:rFonts w:ascii="Calibri" w:eastAsia="Times New Roman" w:hAnsi="Calibri" w:cs="Calibri"/>
          <w:noProof/>
          <w:position w:val="-28"/>
          <w:sz w:val="22"/>
          <w:szCs w:val="20"/>
          <w:lang w:eastAsia="ru-RU"/>
        </w:rPr>
        <w:drawing>
          <wp:inline distT="0" distB="0" distL="0" distR="0">
            <wp:extent cx="2209800" cy="502920"/>
            <wp:effectExtent l="0" t="0" r="0" b="0"/>
            <wp:docPr id="4" name="Рисунок 4" descr="base_1_408645_3278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se_1_408645_32784"/>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09800" cy="502920"/>
                    </a:xfrm>
                    <a:prstGeom prst="rect">
                      <a:avLst/>
                    </a:prstGeom>
                    <a:noFill/>
                    <a:ln>
                      <a:noFill/>
                    </a:ln>
                  </pic:spPr>
                </pic:pic>
              </a:graphicData>
            </a:graphic>
          </wp:inline>
        </w:drawing>
      </w:r>
      <w:r w:rsidRPr="00216DA5">
        <w:rPr>
          <w:rFonts w:ascii="Calibri" w:eastAsia="Times New Roman" w:hAnsi="Calibri" w:cs="Calibri"/>
          <w:sz w:val="22"/>
          <w:szCs w:val="20"/>
          <w:lang w:eastAsia="ru-RU"/>
        </w:rPr>
        <w:t>,</w:t>
      </w:r>
    </w:p>
    <w:p w:rsidR="00216DA5" w:rsidRPr="00216DA5" w:rsidRDefault="00216DA5" w:rsidP="00216DA5">
      <w:pPr>
        <w:widowControl w:val="0"/>
        <w:autoSpaceDE w:val="0"/>
        <w:autoSpaceDN w:val="0"/>
        <w:spacing w:after="0" w:line="240" w:lineRule="auto"/>
        <w:jc w:val="both"/>
        <w:rPr>
          <w:rFonts w:ascii="Calibri" w:eastAsia="Times New Roman" w:hAnsi="Calibri" w:cs="Calibri"/>
          <w:sz w:val="22"/>
          <w:szCs w:val="20"/>
          <w:lang w:eastAsia="ru-RU"/>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304"/>
        <w:gridCol w:w="7767"/>
      </w:tblGrid>
      <w:tr w:rsidR="00216DA5" w:rsidRPr="00216DA5" w:rsidTr="00170F02">
        <w:tc>
          <w:tcPr>
            <w:tcW w:w="1304" w:type="dxa"/>
            <w:tcBorders>
              <w:top w:val="nil"/>
              <w:left w:val="nil"/>
              <w:bottom w:val="nil"/>
              <w:right w:val="nil"/>
            </w:tcBorders>
          </w:tcPr>
          <w:p w:rsidR="00216DA5" w:rsidRPr="00216DA5" w:rsidRDefault="00216DA5" w:rsidP="00216DA5">
            <w:pPr>
              <w:widowControl w:val="0"/>
              <w:autoSpaceDE w:val="0"/>
              <w:autoSpaceDN w:val="0"/>
              <w:spacing w:after="0" w:line="240" w:lineRule="auto"/>
              <w:jc w:val="both"/>
              <w:rPr>
                <w:rFonts w:eastAsia="Times New Roman"/>
                <w:sz w:val="27"/>
                <w:szCs w:val="27"/>
                <w:lang w:eastAsia="ru-RU"/>
              </w:rPr>
            </w:pPr>
            <w:r w:rsidRPr="00216DA5">
              <w:rPr>
                <w:rFonts w:eastAsia="Times New Roman"/>
                <w:sz w:val="27"/>
                <w:szCs w:val="27"/>
                <w:lang w:eastAsia="ru-RU"/>
              </w:rPr>
              <w:t>где:</w:t>
            </w:r>
          </w:p>
        </w:tc>
        <w:tc>
          <w:tcPr>
            <w:tcW w:w="7767" w:type="dxa"/>
            <w:tcBorders>
              <w:top w:val="nil"/>
              <w:left w:val="nil"/>
              <w:bottom w:val="nil"/>
              <w:right w:val="nil"/>
            </w:tcBorders>
          </w:tcPr>
          <w:p w:rsidR="00216DA5" w:rsidRPr="00216DA5" w:rsidRDefault="00216DA5" w:rsidP="00216DA5">
            <w:pPr>
              <w:widowControl w:val="0"/>
              <w:autoSpaceDE w:val="0"/>
              <w:autoSpaceDN w:val="0"/>
              <w:spacing w:after="0" w:line="240" w:lineRule="auto"/>
              <w:rPr>
                <w:rFonts w:ascii="Calibri" w:eastAsia="Times New Roman" w:hAnsi="Calibri" w:cs="Calibri"/>
                <w:sz w:val="22"/>
                <w:szCs w:val="20"/>
                <w:lang w:eastAsia="ru-RU"/>
              </w:rPr>
            </w:pPr>
          </w:p>
        </w:tc>
      </w:tr>
      <w:tr w:rsidR="00216DA5" w:rsidRPr="00216DA5" w:rsidTr="00170F02">
        <w:tc>
          <w:tcPr>
            <w:tcW w:w="1304" w:type="dxa"/>
            <w:tcBorders>
              <w:top w:val="nil"/>
              <w:left w:val="nil"/>
              <w:bottom w:val="nil"/>
              <w:right w:val="nil"/>
            </w:tcBorders>
          </w:tcPr>
          <w:p w:rsidR="00216DA5" w:rsidRPr="00216DA5" w:rsidRDefault="00216DA5" w:rsidP="00216DA5">
            <w:pPr>
              <w:widowControl w:val="0"/>
              <w:autoSpaceDE w:val="0"/>
              <w:autoSpaceDN w:val="0"/>
              <w:spacing w:after="0" w:line="240" w:lineRule="auto"/>
              <w:jc w:val="center"/>
              <w:rPr>
                <w:rFonts w:ascii="Calibri" w:eastAsia="Times New Roman" w:hAnsi="Calibri" w:cs="Calibri"/>
                <w:sz w:val="22"/>
                <w:szCs w:val="20"/>
                <w:lang w:eastAsia="ru-RU"/>
              </w:rPr>
            </w:pPr>
            <w:r w:rsidRPr="00216DA5">
              <w:rPr>
                <w:rFonts w:ascii="Calibri" w:eastAsia="Times New Roman" w:hAnsi="Calibri" w:cs="Calibri"/>
                <w:sz w:val="22"/>
                <w:szCs w:val="20"/>
                <w:lang w:eastAsia="ru-RU"/>
              </w:rPr>
              <w:t>ПН</w:t>
            </w:r>
            <w:r w:rsidRPr="00216DA5">
              <w:rPr>
                <w:rFonts w:ascii="Calibri" w:eastAsia="Times New Roman" w:hAnsi="Calibri" w:cs="Calibri"/>
                <w:sz w:val="22"/>
                <w:szCs w:val="20"/>
                <w:vertAlign w:val="subscript"/>
                <w:lang w:eastAsia="ru-RU"/>
              </w:rPr>
              <w:t>БАЗ</w:t>
            </w:r>
          </w:p>
        </w:tc>
        <w:tc>
          <w:tcPr>
            <w:tcW w:w="7767" w:type="dxa"/>
            <w:tcBorders>
              <w:top w:val="nil"/>
              <w:left w:val="nil"/>
              <w:bottom w:val="nil"/>
              <w:right w:val="nil"/>
            </w:tcBorders>
          </w:tcPr>
          <w:p w:rsidR="00216DA5" w:rsidRPr="00216DA5" w:rsidRDefault="00216DA5" w:rsidP="00216DA5">
            <w:pPr>
              <w:widowControl w:val="0"/>
              <w:autoSpaceDE w:val="0"/>
              <w:autoSpaceDN w:val="0"/>
              <w:spacing w:after="0" w:line="240" w:lineRule="auto"/>
              <w:jc w:val="both"/>
              <w:rPr>
                <w:rFonts w:eastAsia="Times New Roman"/>
                <w:sz w:val="27"/>
                <w:szCs w:val="27"/>
                <w:lang w:eastAsia="ru-RU"/>
              </w:rPr>
            </w:pPr>
            <w:r w:rsidRPr="00216DA5">
              <w:rPr>
                <w:rFonts w:eastAsia="Times New Roman"/>
                <w:sz w:val="27"/>
                <w:szCs w:val="27"/>
                <w:lang w:eastAsia="ru-RU"/>
              </w:rPr>
              <w:t>базовый подушевой норматив финансирования медицинской помощи, рублей;</w:t>
            </w:r>
          </w:p>
        </w:tc>
      </w:tr>
      <w:tr w:rsidR="00216DA5" w:rsidRPr="00216DA5" w:rsidTr="00170F02">
        <w:tc>
          <w:tcPr>
            <w:tcW w:w="1304" w:type="dxa"/>
            <w:tcBorders>
              <w:top w:val="nil"/>
              <w:left w:val="nil"/>
              <w:bottom w:val="nil"/>
              <w:right w:val="nil"/>
            </w:tcBorders>
          </w:tcPr>
          <w:p w:rsidR="00216DA5" w:rsidRPr="00216DA5" w:rsidRDefault="00216DA5" w:rsidP="00216DA5">
            <w:pPr>
              <w:widowControl w:val="0"/>
              <w:autoSpaceDE w:val="0"/>
              <w:autoSpaceDN w:val="0"/>
              <w:spacing w:after="0" w:line="240" w:lineRule="auto"/>
              <w:jc w:val="center"/>
              <w:rPr>
                <w:rFonts w:ascii="Calibri" w:eastAsia="Times New Roman" w:hAnsi="Calibri" w:cs="Calibri"/>
                <w:sz w:val="22"/>
                <w:szCs w:val="20"/>
                <w:lang w:eastAsia="ru-RU"/>
              </w:rPr>
            </w:pPr>
            <w:r w:rsidRPr="00216DA5">
              <w:rPr>
                <w:rFonts w:ascii="Calibri" w:eastAsia="Times New Roman" w:hAnsi="Calibri" w:cs="Calibri"/>
                <w:sz w:val="22"/>
                <w:szCs w:val="20"/>
                <w:lang w:eastAsia="ru-RU"/>
              </w:rPr>
              <w:t>ОС</w:t>
            </w:r>
            <w:r w:rsidRPr="00216DA5">
              <w:rPr>
                <w:rFonts w:ascii="Calibri" w:eastAsia="Times New Roman" w:hAnsi="Calibri" w:cs="Calibri"/>
                <w:sz w:val="22"/>
                <w:szCs w:val="20"/>
                <w:vertAlign w:val="subscript"/>
                <w:lang w:eastAsia="ru-RU"/>
              </w:rPr>
              <w:t>ПНФ-</w:t>
            </w:r>
            <w:proofErr w:type="spellStart"/>
            <w:r w:rsidRPr="00216DA5">
              <w:rPr>
                <w:rFonts w:ascii="Calibri" w:eastAsia="Times New Roman" w:hAnsi="Calibri" w:cs="Calibri"/>
                <w:sz w:val="22"/>
                <w:szCs w:val="20"/>
                <w:vertAlign w:val="subscript"/>
                <w:lang w:eastAsia="ru-RU"/>
              </w:rPr>
              <w:t>проф</w:t>
            </w:r>
            <w:proofErr w:type="spellEnd"/>
          </w:p>
        </w:tc>
        <w:tc>
          <w:tcPr>
            <w:tcW w:w="7767" w:type="dxa"/>
            <w:tcBorders>
              <w:top w:val="nil"/>
              <w:left w:val="nil"/>
              <w:bottom w:val="nil"/>
              <w:right w:val="nil"/>
            </w:tcBorders>
          </w:tcPr>
          <w:p w:rsidR="00216DA5" w:rsidRPr="00216DA5" w:rsidRDefault="00216DA5" w:rsidP="00216DA5">
            <w:pPr>
              <w:widowControl w:val="0"/>
              <w:autoSpaceDE w:val="0"/>
              <w:autoSpaceDN w:val="0"/>
              <w:spacing w:after="0" w:line="240" w:lineRule="auto"/>
              <w:jc w:val="both"/>
              <w:rPr>
                <w:rFonts w:eastAsia="Times New Roman"/>
                <w:sz w:val="27"/>
                <w:szCs w:val="27"/>
                <w:lang w:eastAsia="ru-RU"/>
              </w:rPr>
            </w:pPr>
            <w:r w:rsidRPr="00216DA5">
              <w:rPr>
                <w:rFonts w:eastAsia="Times New Roman"/>
                <w:sz w:val="27"/>
                <w:szCs w:val="27"/>
                <w:lang w:eastAsia="ru-RU"/>
              </w:rPr>
              <w:t>объем средств на оплату медицинской помощи по подушевому нормативу финансирования (за исключением средств на оплату профилактических медицинских осмотров и диспансеризации), рублей;</w:t>
            </w:r>
          </w:p>
        </w:tc>
      </w:tr>
      <w:tr w:rsidR="00216DA5" w:rsidRPr="00216DA5" w:rsidTr="00170F02">
        <w:tc>
          <w:tcPr>
            <w:tcW w:w="1304" w:type="dxa"/>
            <w:tcBorders>
              <w:top w:val="nil"/>
              <w:left w:val="nil"/>
              <w:bottom w:val="nil"/>
              <w:right w:val="nil"/>
            </w:tcBorders>
          </w:tcPr>
          <w:p w:rsidR="00216DA5" w:rsidRPr="00216DA5" w:rsidRDefault="00216DA5" w:rsidP="00216DA5">
            <w:pPr>
              <w:widowControl w:val="0"/>
              <w:autoSpaceDE w:val="0"/>
              <w:autoSpaceDN w:val="0"/>
              <w:spacing w:after="0" w:line="240" w:lineRule="auto"/>
              <w:jc w:val="center"/>
              <w:rPr>
                <w:rFonts w:ascii="Calibri" w:eastAsia="Times New Roman" w:hAnsi="Calibri" w:cs="Calibri"/>
                <w:sz w:val="22"/>
                <w:szCs w:val="20"/>
                <w:lang w:eastAsia="ru-RU"/>
              </w:rPr>
            </w:pPr>
            <w:r w:rsidRPr="00216DA5">
              <w:rPr>
                <w:rFonts w:ascii="Calibri" w:eastAsia="Times New Roman" w:hAnsi="Calibri" w:cs="Calibri"/>
                <w:sz w:val="22"/>
                <w:szCs w:val="20"/>
                <w:lang w:eastAsia="ru-RU"/>
              </w:rPr>
              <w:t>Рез</w:t>
            </w:r>
          </w:p>
        </w:tc>
        <w:tc>
          <w:tcPr>
            <w:tcW w:w="7767" w:type="dxa"/>
            <w:tcBorders>
              <w:top w:val="nil"/>
              <w:left w:val="nil"/>
              <w:bottom w:val="nil"/>
              <w:right w:val="nil"/>
            </w:tcBorders>
          </w:tcPr>
          <w:p w:rsidR="00216DA5" w:rsidRPr="00216DA5" w:rsidRDefault="00216DA5" w:rsidP="00216DA5">
            <w:pPr>
              <w:widowControl w:val="0"/>
              <w:autoSpaceDE w:val="0"/>
              <w:autoSpaceDN w:val="0"/>
              <w:spacing w:after="0" w:line="240" w:lineRule="auto"/>
              <w:jc w:val="both"/>
              <w:rPr>
                <w:rFonts w:eastAsia="Times New Roman"/>
                <w:sz w:val="27"/>
                <w:szCs w:val="27"/>
                <w:lang w:eastAsia="ru-RU"/>
              </w:rPr>
            </w:pPr>
            <w:r w:rsidRPr="00216DA5">
              <w:rPr>
                <w:rFonts w:eastAsia="Times New Roman"/>
                <w:sz w:val="27"/>
                <w:szCs w:val="27"/>
                <w:lang w:eastAsia="ru-RU"/>
              </w:rPr>
              <w:t>доля средств, направляемая на выплаты медицинским организациям за достижение показателей результативности деятельности;</w:t>
            </w:r>
          </w:p>
        </w:tc>
      </w:tr>
      <w:tr w:rsidR="00216DA5" w:rsidRPr="00216DA5" w:rsidTr="00170F02">
        <w:tc>
          <w:tcPr>
            <w:tcW w:w="1304" w:type="dxa"/>
            <w:tcBorders>
              <w:top w:val="nil"/>
              <w:left w:val="nil"/>
              <w:bottom w:val="nil"/>
              <w:right w:val="nil"/>
            </w:tcBorders>
          </w:tcPr>
          <w:p w:rsidR="00216DA5" w:rsidRPr="00216DA5" w:rsidRDefault="00216DA5" w:rsidP="00216DA5">
            <w:pPr>
              <w:widowControl w:val="0"/>
              <w:autoSpaceDE w:val="0"/>
              <w:autoSpaceDN w:val="0"/>
              <w:spacing w:after="0" w:line="240" w:lineRule="auto"/>
              <w:jc w:val="center"/>
              <w:rPr>
                <w:rFonts w:ascii="Calibri" w:eastAsia="Times New Roman" w:hAnsi="Calibri" w:cs="Calibri"/>
                <w:sz w:val="22"/>
                <w:szCs w:val="20"/>
                <w:lang w:eastAsia="ru-RU"/>
              </w:rPr>
            </w:pPr>
            <w:r w:rsidRPr="00216DA5">
              <w:rPr>
                <w:rFonts w:ascii="Calibri" w:eastAsia="Times New Roman" w:hAnsi="Calibri" w:cs="Calibri"/>
                <w:sz w:val="22"/>
                <w:szCs w:val="20"/>
                <w:lang w:eastAsia="ru-RU"/>
              </w:rPr>
              <w:t>КД</w:t>
            </w:r>
          </w:p>
        </w:tc>
        <w:tc>
          <w:tcPr>
            <w:tcW w:w="7767" w:type="dxa"/>
            <w:tcBorders>
              <w:top w:val="nil"/>
              <w:left w:val="nil"/>
              <w:bottom w:val="nil"/>
              <w:right w:val="nil"/>
            </w:tcBorders>
          </w:tcPr>
          <w:p w:rsidR="00216DA5" w:rsidRPr="00216DA5" w:rsidRDefault="00216DA5" w:rsidP="00216DA5">
            <w:pPr>
              <w:widowControl w:val="0"/>
              <w:autoSpaceDE w:val="0"/>
              <w:autoSpaceDN w:val="0"/>
              <w:spacing w:after="0" w:line="240" w:lineRule="auto"/>
              <w:jc w:val="both"/>
              <w:rPr>
                <w:rFonts w:eastAsia="Times New Roman"/>
                <w:sz w:val="27"/>
                <w:szCs w:val="27"/>
                <w:lang w:eastAsia="ru-RU"/>
              </w:rPr>
            </w:pPr>
            <w:r w:rsidRPr="00216DA5">
              <w:rPr>
                <w:rFonts w:eastAsia="Times New Roman"/>
                <w:sz w:val="27"/>
                <w:szCs w:val="27"/>
                <w:lang w:eastAsia="ru-RU"/>
              </w:rPr>
              <w:t xml:space="preserve">единый коэффициент дифференциации субъекта Российской  Федерации, рассчитанный в соответствии с </w:t>
            </w:r>
            <w:hyperlink r:id="rId10" w:history="1">
              <w:r w:rsidRPr="00216DA5">
                <w:rPr>
                  <w:rFonts w:eastAsia="Times New Roman"/>
                  <w:sz w:val="27"/>
                  <w:szCs w:val="27"/>
                  <w:lang w:eastAsia="ru-RU"/>
                </w:rPr>
                <w:t>Постановлением</w:t>
              </w:r>
            </w:hyperlink>
            <w:r w:rsidRPr="00216DA5">
              <w:rPr>
                <w:rFonts w:eastAsia="Times New Roman"/>
                <w:sz w:val="27"/>
                <w:szCs w:val="27"/>
                <w:lang w:eastAsia="ru-RU"/>
              </w:rPr>
              <w:t xml:space="preserve"> </w:t>
            </w:r>
            <w:r>
              <w:rPr>
                <w:rFonts w:eastAsia="Times New Roman"/>
                <w:sz w:val="27"/>
                <w:szCs w:val="27"/>
                <w:lang w:eastAsia="ru-RU"/>
              </w:rPr>
              <w:t>№</w:t>
            </w:r>
            <w:r w:rsidRPr="00216DA5">
              <w:rPr>
                <w:rFonts w:eastAsia="Times New Roman"/>
                <w:sz w:val="27"/>
                <w:szCs w:val="27"/>
                <w:lang w:eastAsia="ru-RU"/>
              </w:rPr>
              <w:t xml:space="preserve"> 462.</w:t>
            </w:r>
          </w:p>
        </w:tc>
      </w:tr>
    </w:tbl>
    <w:p w:rsidR="00216DA5" w:rsidRPr="00216DA5" w:rsidRDefault="00216DA5" w:rsidP="00B13745">
      <w:pPr>
        <w:widowControl w:val="0"/>
        <w:autoSpaceDE w:val="0"/>
        <w:autoSpaceDN w:val="0"/>
        <w:spacing w:after="0" w:line="240" w:lineRule="auto"/>
        <w:ind w:firstLine="708"/>
        <w:jc w:val="both"/>
        <w:rPr>
          <w:rFonts w:eastAsia="Times New Roman"/>
          <w:sz w:val="27"/>
          <w:szCs w:val="27"/>
          <w:lang w:eastAsia="ru-RU"/>
        </w:rPr>
      </w:pPr>
      <w:proofErr w:type="gramStart"/>
      <w:r w:rsidRPr="00216DA5">
        <w:rPr>
          <w:rFonts w:eastAsia="Times New Roman"/>
          <w:sz w:val="27"/>
          <w:szCs w:val="27"/>
          <w:lang w:eastAsia="ru-RU"/>
        </w:rPr>
        <w:t>Объем средств на оплату медицинской помощи в амбулаторных условиях по подушевому нормативу финансирования (за исключением средств на финансовое обеспечение мероприятий по проведению профилактических медицинских осмотров и диспансеризации), оказываемой медицинскими организациями, участвующими в реализации территориальной программы обязательного медицинского страхования данного субъекта Российской Федерации (ОС</w:t>
      </w:r>
      <w:r w:rsidRPr="00216DA5">
        <w:rPr>
          <w:rFonts w:eastAsia="Times New Roman"/>
          <w:sz w:val="27"/>
          <w:szCs w:val="27"/>
          <w:vertAlign w:val="subscript"/>
          <w:lang w:eastAsia="ru-RU"/>
        </w:rPr>
        <w:t>ПНФ-</w:t>
      </w:r>
      <w:proofErr w:type="spellStart"/>
      <w:r w:rsidRPr="00216DA5">
        <w:rPr>
          <w:rFonts w:eastAsia="Times New Roman"/>
          <w:sz w:val="27"/>
          <w:szCs w:val="27"/>
          <w:vertAlign w:val="subscript"/>
          <w:lang w:eastAsia="ru-RU"/>
        </w:rPr>
        <w:t>проф</w:t>
      </w:r>
      <w:proofErr w:type="spellEnd"/>
      <w:r w:rsidRPr="00216DA5">
        <w:rPr>
          <w:rFonts w:eastAsia="Times New Roman"/>
          <w:sz w:val="27"/>
          <w:szCs w:val="27"/>
          <w:lang w:eastAsia="ru-RU"/>
        </w:rPr>
        <w:t>), рассчитывается без учета средств на финансовое обеспечение медицинской помощи, оплачиваемой за единицу объема, и средств на финансовое</w:t>
      </w:r>
      <w:proofErr w:type="gramEnd"/>
      <w:r w:rsidRPr="00216DA5">
        <w:rPr>
          <w:rFonts w:eastAsia="Times New Roman"/>
          <w:sz w:val="27"/>
          <w:szCs w:val="27"/>
          <w:lang w:eastAsia="ru-RU"/>
        </w:rPr>
        <w:t xml:space="preserve"> обеспечение фельдшерских, фельдшерско-акушерских пунктов, определяется по следующей формуле:</w:t>
      </w:r>
    </w:p>
    <w:p w:rsidR="002A67EF" w:rsidRPr="00F13467" w:rsidRDefault="002A67EF" w:rsidP="00F13467">
      <w:pPr>
        <w:widowControl w:val="0"/>
        <w:autoSpaceDE w:val="0"/>
        <w:autoSpaceDN w:val="0"/>
        <w:spacing w:after="0" w:line="240" w:lineRule="auto"/>
        <w:jc w:val="both"/>
        <w:rPr>
          <w:rFonts w:eastAsia="Times New Roman"/>
          <w:sz w:val="27"/>
          <w:szCs w:val="27"/>
          <w:lang w:eastAsia="ru-RU"/>
        </w:rPr>
      </w:pPr>
    </w:p>
    <w:p w:rsidR="002A67EF" w:rsidRPr="00F13467" w:rsidRDefault="00550BE5" w:rsidP="00B13745">
      <w:pPr>
        <w:pStyle w:val="ConsPlusNormal"/>
        <w:jc w:val="center"/>
        <w:rPr>
          <w:sz w:val="27"/>
          <w:szCs w:val="27"/>
        </w:rPr>
      </w:pPr>
      <m:oMath>
        <m:sSub>
          <m:sSubPr>
            <m:ctrlPr>
              <w:rPr>
                <w:rFonts w:ascii="Cambria Math" w:hAnsi="Cambria Math"/>
                <w:i/>
                <w:sz w:val="27"/>
                <w:szCs w:val="27"/>
              </w:rPr>
            </m:ctrlPr>
          </m:sSubPr>
          <m:e>
            <m:r>
              <w:rPr>
                <w:rFonts w:ascii="Cambria Math" w:hAnsi="Cambria Math"/>
                <w:sz w:val="27"/>
                <w:szCs w:val="27"/>
              </w:rPr>
              <m:t>ОС</m:t>
            </m:r>
          </m:e>
          <m:sub>
            <m:r>
              <w:rPr>
                <w:rFonts w:ascii="Cambria Math" w:hAnsi="Cambria Math"/>
                <w:sz w:val="27"/>
                <w:szCs w:val="27"/>
              </w:rPr>
              <m:t>ПНФ-проф</m:t>
            </m:r>
          </m:sub>
        </m:sSub>
        <m:r>
          <w:rPr>
            <w:rFonts w:ascii="Cambria Math" w:hAnsi="Cambria Math"/>
            <w:sz w:val="27"/>
            <w:szCs w:val="27"/>
          </w:rPr>
          <m:t>=</m:t>
        </m:r>
      </m:oMath>
      <w:r w:rsidR="00B13745" w:rsidRPr="00B13745">
        <w:rPr>
          <w:rFonts w:ascii="Calibri" w:hAnsi="Calibri" w:cs="Calibri"/>
          <w:sz w:val="22"/>
        </w:rPr>
        <w:t>ОС</w:t>
      </w:r>
      <w:r w:rsidR="00B13745" w:rsidRPr="00B13745">
        <w:rPr>
          <w:rFonts w:ascii="Calibri" w:hAnsi="Calibri" w:cs="Calibri"/>
          <w:sz w:val="22"/>
          <w:vertAlign w:val="subscript"/>
        </w:rPr>
        <w:t>АМБ</w:t>
      </w:r>
      <w:r w:rsidR="00B13745" w:rsidRPr="00B13745">
        <w:rPr>
          <w:rFonts w:ascii="Calibri" w:hAnsi="Calibri" w:cs="Calibri"/>
          <w:sz w:val="22"/>
        </w:rPr>
        <w:t xml:space="preserve"> - ОС</w:t>
      </w:r>
      <w:r w:rsidR="00B13745" w:rsidRPr="00B13745">
        <w:rPr>
          <w:rFonts w:ascii="Calibri" w:hAnsi="Calibri" w:cs="Calibri"/>
          <w:sz w:val="22"/>
          <w:vertAlign w:val="subscript"/>
        </w:rPr>
        <w:t>ФАП</w:t>
      </w:r>
      <w:r w:rsidR="00B13745" w:rsidRPr="00B13745">
        <w:rPr>
          <w:rFonts w:ascii="Calibri" w:hAnsi="Calibri" w:cs="Calibri"/>
          <w:sz w:val="22"/>
        </w:rPr>
        <w:t xml:space="preserve"> - ОС</w:t>
      </w:r>
      <w:r w:rsidR="00B13745" w:rsidRPr="00B13745">
        <w:rPr>
          <w:rFonts w:ascii="Calibri" w:hAnsi="Calibri" w:cs="Calibri"/>
          <w:sz w:val="22"/>
          <w:vertAlign w:val="subscript"/>
        </w:rPr>
        <w:t>ИССЛЕД</w:t>
      </w:r>
      <w:r w:rsidR="00B13745" w:rsidRPr="00B13745">
        <w:rPr>
          <w:rFonts w:ascii="Calibri" w:hAnsi="Calibri" w:cs="Calibri"/>
          <w:sz w:val="22"/>
        </w:rPr>
        <w:t xml:space="preserve"> - ОС</w:t>
      </w:r>
      <w:r w:rsidR="00B13745" w:rsidRPr="00B13745">
        <w:rPr>
          <w:rFonts w:ascii="Calibri" w:hAnsi="Calibri" w:cs="Calibri"/>
          <w:sz w:val="22"/>
          <w:vertAlign w:val="subscript"/>
        </w:rPr>
        <w:t>УД</w:t>
      </w:r>
      <w:r w:rsidR="00B13745" w:rsidRPr="00B13745">
        <w:rPr>
          <w:rFonts w:ascii="Calibri" w:hAnsi="Calibri" w:cs="Calibri"/>
          <w:sz w:val="22"/>
        </w:rPr>
        <w:t xml:space="preserve"> -</w:t>
      </w:r>
      <w:r w:rsidR="00B13745" w:rsidRPr="00B13745">
        <w:rPr>
          <w:rFonts w:asciiTheme="minorHAnsi" w:eastAsiaTheme="minorHAnsi" w:hAnsiTheme="minorHAnsi" w:cstheme="minorBidi"/>
          <w:sz w:val="22"/>
        </w:rPr>
        <w:t xml:space="preserve"> ОС</w:t>
      </w:r>
      <w:r w:rsidR="00B13745" w:rsidRPr="00B13745">
        <w:rPr>
          <w:rFonts w:asciiTheme="minorHAnsi" w:eastAsiaTheme="minorHAnsi" w:hAnsiTheme="minorHAnsi" w:cstheme="minorBidi"/>
          <w:sz w:val="22"/>
          <w:vertAlign w:val="subscript"/>
        </w:rPr>
        <w:t>НЕОТЛ</w:t>
      </w:r>
      <w:r w:rsidR="00B13745" w:rsidRPr="00B13745">
        <w:rPr>
          <w:rFonts w:asciiTheme="minorHAnsi" w:eastAsiaTheme="minorHAnsi" w:hAnsiTheme="minorHAnsi" w:cstheme="minorBidi"/>
          <w:sz w:val="22"/>
        </w:rPr>
        <w:t xml:space="preserve"> - ОС</w:t>
      </w:r>
      <w:r w:rsidR="00B13745" w:rsidRPr="00B13745">
        <w:rPr>
          <w:rFonts w:asciiTheme="minorHAnsi" w:eastAsiaTheme="minorHAnsi" w:hAnsiTheme="minorHAnsi" w:cstheme="minorBidi"/>
          <w:sz w:val="22"/>
          <w:vertAlign w:val="subscript"/>
        </w:rPr>
        <w:t>ЕО</w:t>
      </w:r>
      <w:r w:rsidR="00B13745" w:rsidRPr="00B13745">
        <w:rPr>
          <w:rFonts w:asciiTheme="minorHAnsi" w:eastAsiaTheme="minorHAnsi" w:hAnsiTheme="minorHAnsi" w:cstheme="minorBidi"/>
          <w:sz w:val="22"/>
        </w:rPr>
        <w:t xml:space="preserve"> - ОС</w:t>
      </w:r>
      <w:r w:rsidR="00B13745" w:rsidRPr="00B13745">
        <w:rPr>
          <w:rFonts w:asciiTheme="minorHAnsi" w:eastAsiaTheme="minorHAnsi" w:hAnsiTheme="minorHAnsi" w:cstheme="minorBidi"/>
          <w:sz w:val="22"/>
          <w:vertAlign w:val="subscript"/>
        </w:rPr>
        <w:t>ПО</w:t>
      </w:r>
      <w:r w:rsidR="00B13745" w:rsidRPr="00B13745">
        <w:rPr>
          <w:rFonts w:asciiTheme="minorHAnsi" w:eastAsiaTheme="minorHAnsi" w:hAnsiTheme="minorHAnsi" w:cstheme="minorBidi"/>
          <w:sz w:val="22"/>
        </w:rPr>
        <w:t xml:space="preserve"> - ОС</w:t>
      </w:r>
      <w:r w:rsidR="00B13745" w:rsidRPr="00B13745">
        <w:rPr>
          <w:rFonts w:asciiTheme="minorHAnsi" w:eastAsiaTheme="minorHAnsi" w:hAnsiTheme="minorHAnsi" w:cstheme="minorBidi"/>
          <w:sz w:val="22"/>
          <w:vertAlign w:val="subscript"/>
        </w:rPr>
        <w:t>ДИСП</w:t>
      </w:r>
      <w:r w:rsidR="002A67EF" w:rsidRPr="00F13467">
        <w:rPr>
          <w:sz w:val="27"/>
          <w:szCs w:val="27"/>
        </w:rPr>
        <w:t>, 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2A67EF" w:rsidRPr="00F13467" w:rsidTr="002E6213">
        <w:tc>
          <w:tcPr>
            <w:tcW w:w="1587" w:type="dxa"/>
            <w:tcBorders>
              <w:top w:val="nil"/>
              <w:left w:val="nil"/>
              <w:bottom w:val="nil"/>
              <w:right w:val="nil"/>
            </w:tcBorders>
          </w:tcPr>
          <w:p w:rsidR="002A67EF" w:rsidRPr="00F13467" w:rsidRDefault="00550BE5" w:rsidP="00F13467">
            <w:pPr>
              <w:widowControl w:val="0"/>
              <w:autoSpaceDE w:val="0"/>
              <w:autoSpaceDN w:val="0"/>
              <w:spacing w:after="0" w:line="240" w:lineRule="auto"/>
              <w:jc w:val="center"/>
              <w:rPr>
                <w:rFonts w:eastAsia="Times New Roman"/>
                <w:sz w:val="27"/>
                <w:szCs w:val="27"/>
                <w:lang w:eastAsia="ru-RU"/>
              </w:rPr>
            </w:pPr>
            <m:oMathPara>
              <m:oMath>
                <m:sSub>
                  <m:sSubPr>
                    <m:ctrlPr>
                      <w:rPr>
                        <w:rFonts w:ascii="Cambria Math" w:eastAsia="Times New Roman" w:hAnsi="Cambria Math"/>
                        <w:i/>
                        <w:sz w:val="27"/>
                        <w:szCs w:val="27"/>
                        <w:lang w:eastAsia="ru-RU"/>
                      </w:rPr>
                    </m:ctrlPr>
                  </m:sSubPr>
                  <m:e>
                    <m:r>
                      <w:rPr>
                        <w:rFonts w:ascii="Cambria Math" w:eastAsia="Times New Roman" w:hAnsi="Cambria Math"/>
                        <w:sz w:val="27"/>
                        <w:szCs w:val="27"/>
                        <w:lang w:eastAsia="ru-RU"/>
                      </w:rPr>
                      <m:t>ОС</m:t>
                    </m:r>
                  </m:e>
                  <m:sub>
                    <m:r>
                      <w:rPr>
                        <w:rFonts w:ascii="Cambria Math" w:eastAsia="Times New Roman" w:hAnsi="Cambria Math"/>
                        <w:sz w:val="27"/>
                        <w:szCs w:val="27"/>
                        <w:lang w:eastAsia="ru-RU"/>
                      </w:rPr>
                      <m:t>ПО</m:t>
                    </m:r>
                  </m:sub>
                </m:sSub>
              </m:oMath>
            </m:oMathPara>
          </w:p>
        </w:tc>
        <w:tc>
          <w:tcPr>
            <w:tcW w:w="7483" w:type="dxa"/>
            <w:tcBorders>
              <w:top w:val="nil"/>
              <w:left w:val="nil"/>
              <w:bottom w:val="nil"/>
              <w:right w:val="nil"/>
            </w:tcBorders>
          </w:tcPr>
          <w:p w:rsidR="002A67EF" w:rsidRPr="00F13467" w:rsidRDefault="002A67EF" w:rsidP="00E11271">
            <w:pPr>
              <w:widowControl w:val="0"/>
              <w:autoSpaceDE w:val="0"/>
              <w:autoSpaceDN w:val="0"/>
              <w:spacing w:after="0" w:line="240" w:lineRule="auto"/>
              <w:jc w:val="both"/>
              <w:rPr>
                <w:rFonts w:eastAsia="Times New Roman"/>
                <w:sz w:val="27"/>
                <w:szCs w:val="27"/>
                <w:lang w:eastAsia="ru-RU"/>
              </w:rPr>
            </w:pPr>
            <w:r w:rsidRPr="00F13467">
              <w:rPr>
                <w:rFonts w:eastAsia="Times New Roman"/>
                <w:sz w:val="27"/>
                <w:szCs w:val="27"/>
                <w:lang w:eastAsia="ru-RU"/>
              </w:rPr>
              <w:t>объем средств, направляемых на оплату проведения профилактических медицинских осмотров в соответствии с нормативами, установленными территориальной программой государственных гарантий в части базовой программы, рублей</w:t>
            </w:r>
          </w:p>
        </w:tc>
      </w:tr>
      <w:tr w:rsidR="002A67EF" w:rsidRPr="00F13467" w:rsidTr="002E6213">
        <w:trPr>
          <w:trHeight w:val="26"/>
        </w:trPr>
        <w:tc>
          <w:tcPr>
            <w:tcW w:w="1587" w:type="dxa"/>
            <w:tcBorders>
              <w:top w:val="nil"/>
              <w:left w:val="nil"/>
              <w:bottom w:val="nil"/>
              <w:right w:val="nil"/>
            </w:tcBorders>
          </w:tcPr>
          <w:p w:rsidR="002A67EF" w:rsidRPr="00F13467" w:rsidRDefault="00550BE5" w:rsidP="00F13467">
            <w:pPr>
              <w:widowControl w:val="0"/>
              <w:autoSpaceDE w:val="0"/>
              <w:autoSpaceDN w:val="0"/>
              <w:spacing w:after="0" w:line="240" w:lineRule="auto"/>
              <w:jc w:val="center"/>
              <w:rPr>
                <w:rFonts w:eastAsia="Times New Roman"/>
                <w:sz w:val="27"/>
                <w:szCs w:val="27"/>
                <w:lang w:eastAsia="ru-RU"/>
              </w:rPr>
            </w:pPr>
            <m:oMathPara>
              <m:oMath>
                <m:sSub>
                  <m:sSubPr>
                    <m:ctrlPr>
                      <w:rPr>
                        <w:rFonts w:ascii="Cambria Math" w:eastAsia="Times New Roman" w:hAnsi="Cambria Math"/>
                        <w:i/>
                        <w:sz w:val="27"/>
                        <w:szCs w:val="27"/>
                        <w:lang w:eastAsia="ru-RU"/>
                      </w:rPr>
                    </m:ctrlPr>
                  </m:sSubPr>
                  <m:e>
                    <m:r>
                      <w:rPr>
                        <w:rFonts w:ascii="Cambria Math" w:eastAsia="Times New Roman" w:hAnsi="Cambria Math"/>
                        <w:sz w:val="27"/>
                        <w:szCs w:val="27"/>
                        <w:lang w:eastAsia="ru-RU"/>
                      </w:rPr>
                      <m:t>ОС</m:t>
                    </m:r>
                  </m:e>
                  <m:sub>
                    <m:r>
                      <w:rPr>
                        <w:rFonts w:ascii="Cambria Math" w:eastAsia="Times New Roman" w:hAnsi="Cambria Math"/>
                        <w:sz w:val="27"/>
                        <w:szCs w:val="27"/>
                        <w:lang w:eastAsia="ru-RU"/>
                      </w:rPr>
                      <m:t>ДИСП</m:t>
                    </m:r>
                  </m:sub>
                </m:sSub>
              </m:oMath>
            </m:oMathPara>
          </w:p>
        </w:tc>
        <w:tc>
          <w:tcPr>
            <w:tcW w:w="7483" w:type="dxa"/>
            <w:tcBorders>
              <w:top w:val="nil"/>
              <w:left w:val="nil"/>
              <w:bottom w:val="nil"/>
              <w:right w:val="nil"/>
            </w:tcBorders>
          </w:tcPr>
          <w:p w:rsidR="002A67EF" w:rsidRPr="00F13467" w:rsidRDefault="002A67EF" w:rsidP="00F13467">
            <w:pPr>
              <w:widowControl w:val="0"/>
              <w:autoSpaceDE w:val="0"/>
              <w:autoSpaceDN w:val="0"/>
              <w:spacing w:after="0" w:line="240" w:lineRule="auto"/>
              <w:jc w:val="both"/>
              <w:rPr>
                <w:rFonts w:eastAsia="Times New Roman"/>
                <w:sz w:val="27"/>
                <w:szCs w:val="27"/>
                <w:lang w:eastAsia="ru-RU"/>
              </w:rPr>
            </w:pPr>
            <w:r w:rsidRPr="00F13467">
              <w:rPr>
                <w:rFonts w:eastAsia="Times New Roman"/>
                <w:sz w:val="27"/>
                <w:szCs w:val="27"/>
                <w:lang w:eastAsia="ru-RU"/>
              </w:rPr>
              <w:t>объем средств, направляемых на оплату проведения диспансеризации, включающей профилактический медицинский осмотр и дополнительные методы обследований (за исключением углубленной диспансеризации), рублей</w:t>
            </w:r>
          </w:p>
        </w:tc>
      </w:tr>
      <w:tr w:rsidR="002E6213" w:rsidRPr="00F13467" w:rsidTr="002E6213">
        <w:tc>
          <w:tcPr>
            <w:tcW w:w="1587" w:type="dxa"/>
            <w:tcBorders>
              <w:top w:val="nil"/>
              <w:left w:val="nil"/>
              <w:bottom w:val="nil"/>
              <w:right w:val="nil"/>
            </w:tcBorders>
          </w:tcPr>
          <w:p w:rsidR="002E6213" w:rsidRPr="00F13467" w:rsidRDefault="002E6213" w:rsidP="00F13467">
            <w:pPr>
              <w:pStyle w:val="ConsPlusNormal"/>
              <w:jc w:val="center"/>
              <w:rPr>
                <w:sz w:val="27"/>
                <w:szCs w:val="27"/>
              </w:rPr>
            </w:pPr>
            <w:r w:rsidRPr="00F13467">
              <w:rPr>
                <w:sz w:val="27"/>
                <w:szCs w:val="27"/>
              </w:rPr>
              <w:t>ОС</w:t>
            </w:r>
            <w:r w:rsidRPr="00F13467">
              <w:rPr>
                <w:sz w:val="27"/>
                <w:szCs w:val="27"/>
                <w:vertAlign w:val="subscript"/>
              </w:rPr>
              <w:t>ФАП</w:t>
            </w:r>
          </w:p>
        </w:tc>
        <w:tc>
          <w:tcPr>
            <w:tcW w:w="7483" w:type="dxa"/>
            <w:tcBorders>
              <w:top w:val="nil"/>
              <w:left w:val="nil"/>
              <w:bottom w:val="nil"/>
              <w:right w:val="nil"/>
            </w:tcBorders>
          </w:tcPr>
          <w:p w:rsidR="002E6213" w:rsidRPr="00F13467" w:rsidRDefault="002E6213" w:rsidP="00E11271">
            <w:pPr>
              <w:pStyle w:val="ConsPlusNormal"/>
              <w:jc w:val="both"/>
              <w:rPr>
                <w:sz w:val="27"/>
                <w:szCs w:val="27"/>
              </w:rPr>
            </w:pPr>
            <w:proofErr w:type="gramStart"/>
            <w:r w:rsidRPr="00F13467">
              <w:rPr>
                <w:sz w:val="27"/>
                <w:szCs w:val="27"/>
              </w:rPr>
              <w:t xml:space="preserve">объем средств, направляемых на финансовое обеспечение фельдшерских, фельдшерско-акушерских пунктов в соответствии с установленными территориальной программой государственных гарантий размерами финансового обеспечения фельдшерских, фельдшерско-акушерских пунктов, рублей; </w:t>
            </w:r>
            <w:proofErr w:type="gramEnd"/>
          </w:p>
        </w:tc>
      </w:tr>
      <w:tr w:rsidR="002E6213" w:rsidRPr="00F13467" w:rsidTr="002E6213">
        <w:tc>
          <w:tcPr>
            <w:tcW w:w="1587" w:type="dxa"/>
            <w:tcBorders>
              <w:top w:val="nil"/>
              <w:left w:val="nil"/>
              <w:bottom w:val="nil"/>
              <w:right w:val="nil"/>
            </w:tcBorders>
          </w:tcPr>
          <w:p w:rsidR="002E6213" w:rsidRPr="00F13467" w:rsidRDefault="002E6213" w:rsidP="00F13467">
            <w:pPr>
              <w:pStyle w:val="ConsPlusNormal"/>
              <w:jc w:val="center"/>
              <w:rPr>
                <w:sz w:val="27"/>
                <w:szCs w:val="27"/>
              </w:rPr>
            </w:pPr>
            <w:r w:rsidRPr="00F13467">
              <w:rPr>
                <w:sz w:val="27"/>
                <w:szCs w:val="27"/>
              </w:rPr>
              <w:t>ОС</w:t>
            </w:r>
            <w:r w:rsidRPr="00F13467">
              <w:rPr>
                <w:sz w:val="27"/>
                <w:szCs w:val="27"/>
                <w:vertAlign w:val="subscript"/>
              </w:rPr>
              <w:t>ИССЛЕД</w:t>
            </w:r>
          </w:p>
        </w:tc>
        <w:tc>
          <w:tcPr>
            <w:tcW w:w="7483" w:type="dxa"/>
            <w:tcBorders>
              <w:top w:val="nil"/>
              <w:left w:val="nil"/>
              <w:bottom w:val="nil"/>
              <w:right w:val="nil"/>
            </w:tcBorders>
          </w:tcPr>
          <w:p w:rsidR="002E6213" w:rsidRPr="00F13467" w:rsidRDefault="002E6213" w:rsidP="00E11271">
            <w:pPr>
              <w:pStyle w:val="ConsPlusNormal"/>
              <w:jc w:val="both"/>
              <w:rPr>
                <w:sz w:val="27"/>
                <w:szCs w:val="27"/>
              </w:rPr>
            </w:pPr>
            <w:proofErr w:type="gramStart"/>
            <w:r w:rsidRPr="00F13467">
              <w:rPr>
                <w:sz w:val="27"/>
                <w:szCs w:val="27"/>
              </w:rPr>
              <w:t xml:space="preserve">объем средств, направляемых на оплату проведения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F13467">
              <w:rPr>
                <w:sz w:val="27"/>
                <w:szCs w:val="27"/>
              </w:rPr>
              <w:t>биопсийного</w:t>
            </w:r>
            <w:proofErr w:type="spellEnd"/>
            <w:r w:rsidRPr="00F13467">
              <w:rPr>
                <w:sz w:val="27"/>
                <w:szCs w:val="27"/>
              </w:rPr>
              <w:t xml:space="preserve"> (операционного) материала, тестирования на выявление новой коронавирусной инфекции (COVID – 19) в соответствии с нормативами, установленными территориальной программой государственных гарантий в части базовой программы, рублей; </w:t>
            </w:r>
            <w:proofErr w:type="gramEnd"/>
          </w:p>
        </w:tc>
      </w:tr>
      <w:tr w:rsidR="002E6213" w:rsidRPr="00F13467" w:rsidTr="002E6213">
        <w:tc>
          <w:tcPr>
            <w:tcW w:w="1587" w:type="dxa"/>
            <w:tcBorders>
              <w:top w:val="nil"/>
              <w:left w:val="nil"/>
              <w:bottom w:val="nil"/>
              <w:right w:val="nil"/>
            </w:tcBorders>
          </w:tcPr>
          <w:p w:rsidR="002E6213" w:rsidRPr="00F13467" w:rsidRDefault="00550BE5" w:rsidP="00F13467">
            <w:pPr>
              <w:pStyle w:val="ConsPlusNormal"/>
              <w:jc w:val="center"/>
              <w:rPr>
                <w:sz w:val="27"/>
                <w:szCs w:val="27"/>
              </w:rPr>
            </w:pPr>
            <m:oMathPara>
              <m:oMath>
                <m:sSub>
                  <m:sSubPr>
                    <m:ctrlPr>
                      <w:rPr>
                        <w:rFonts w:ascii="Cambria Math" w:hAnsi="Cambria Math"/>
                        <w:i/>
                        <w:sz w:val="27"/>
                        <w:szCs w:val="27"/>
                      </w:rPr>
                    </m:ctrlPr>
                  </m:sSubPr>
                  <m:e>
                    <m:r>
                      <w:rPr>
                        <w:rFonts w:ascii="Cambria Math" w:hAnsi="Cambria Math"/>
                        <w:sz w:val="27"/>
                        <w:szCs w:val="27"/>
                      </w:rPr>
                      <m:t>ОС</m:t>
                    </m:r>
                  </m:e>
                  <m:sub>
                    <m:r>
                      <w:rPr>
                        <w:rFonts w:ascii="Cambria Math" w:hAnsi="Cambria Math"/>
                        <w:sz w:val="27"/>
                        <w:szCs w:val="27"/>
                      </w:rPr>
                      <m:t>УД</m:t>
                    </m:r>
                  </m:sub>
                </m:sSub>
              </m:oMath>
            </m:oMathPara>
          </w:p>
        </w:tc>
        <w:tc>
          <w:tcPr>
            <w:tcW w:w="7483" w:type="dxa"/>
            <w:tcBorders>
              <w:top w:val="nil"/>
              <w:left w:val="nil"/>
              <w:bottom w:val="nil"/>
              <w:right w:val="nil"/>
            </w:tcBorders>
          </w:tcPr>
          <w:p w:rsidR="002E6213" w:rsidRPr="00F13467" w:rsidRDefault="002E6213" w:rsidP="00000A31">
            <w:pPr>
              <w:pStyle w:val="ConsPlusNormal"/>
              <w:jc w:val="both"/>
              <w:rPr>
                <w:sz w:val="27"/>
                <w:szCs w:val="27"/>
              </w:rPr>
            </w:pPr>
            <w:r w:rsidRPr="00F13467">
              <w:rPr>
                <w:sz w:val="27"/>
                <w:szCs w:val="27"/>
              </w:rPr>
              <w:t>объем средств, направляемых на оплату углубленной диспансеризации в соответствии с нормативами, установленными территориальной программой государственных гарантий в части базовой программы, рублей;</w:t>
            </w:r>
          </w:p>
        </w:tc>
      </w:tr>
      <w:tr w:rsidR="002E6213" w:rsidRPr="00F13467" w:rsidTr="002E6213">
        <w:tc>
          <w:tcPr>
            <w:tcW w:w="1587" w:type="dxa"/>
            <w:tcBorders>
              <w:top w:val="nil"/>
              <w:left w:val="nil"/>
              <w:bottom w:val="nil"/>
              <w:right w:val="nil"/>
            </w:tcBorders>
          </w:tcPr>
          <w:p w:rsidR="002E6213" w:rsidRPr="00F13467" w:rsidRDefault="002E6213" w:rsidP="00F13467">
            <w:pPr>
              <w:pStyle w:val="ConsPlusNormal"/>
              <w:jc w:val="center"/>
              <w:rPr>
                <w:sz w:val="27"/>
                <w:szCs w:val="27"/>
              </w:rPr>
            </w:pPr>
            <w:r w:rsidRPr="00F13467">
              <w:rPr>
                <w:sz w:val="27"/>
                <w:szCs w:val="27"/>
              </w:rPr>
              <w:t>ОС</w:t>
            </w:r>
            <w:r w:rsidRPr="00F13467">
              <w:rPr>
                <w:sz w:val="27"/>
                <w:szCs w:val="27"/>
                <w:vertAlign w:val="subscript"/>
              </w:rPr>
              <w:t>НЕОТЛ</w:t>
            </w:r>
          </w:p>
        </w:tc>
        <w:tc>
          <w:tcPr>
            <w:tcW w:w="7483" w:type="dxa"/>
            <w:tcBorders>
              <w:top w:val="nil"/>
              <w:left w:val="nil"/>
              <w:bottom w:val="nil"/>
              <w:right w:val="nil"/>
            </w:tcBorders>
          </w:tcPr>
          <w:p w:rsidR="002E6213" w:rsidRPr="00F13467" w:rsidRDefault="002E6213" w:rsidP="00000A31">
            <w:pPr>
              <w:pStyle w:val="ConsPlusNormal"/>
              <w:jc w:val="both"/>
              <w:rPr>
                <w:sz w:val="27"/>
                <w:szCs w:val="27"/>
              </w:rPr>
            </w:pPr>
            <w:proofErr w:type="gramStart"/>
            <w:r w:rsidRPr="00F13467">
              <w:rPr>
                <w:sz w:val="27"/>
                <w:szCs w:val="27"/>
              </w:rPr>
              <w:t xml:space="preserve">объем средств, направляемых на оплату посещений </w:t>
            </w:r>
            <w:r w:rsidRPr="00F13467">
              <w:rPr>
                <w:sz w:val="27"/>
                <w:szCs w:val="27"/>
              </w:rPr>
              <w:br/>
              <w:t>в неотложной форме в соответствии с нормативами, установленными территориальной программой государственных гарантий в части базовой программы, рублей (используется в случае принятия Комиссией решения о финансировании медицинской помощи в неотложной форме вне подушевого норматива);</w:t>
            </w:r>
            <w:proofErr w:type="gramEnd"/>
          </w:p>
        </w:tc>
      </w:tr>
      <w:tr w:rsidR="002E6213" w:rsidRPr="00F13467" w:rsidTr="002E6213">
        <w:tc>
          <w:tcPr>
            <w:tcW w:w="1587" w:type="dxa"/>
            <w:tcBorders>
              <w:top w:val="nil"/>
              <w:left w:val="nil"/>
              <w:bottom w:val="nil"/>
              <w:right w:val="nil"/>
            </w:tcBorders>
          </w:tcPr>
          <w:p w:rsidR="002E6213" w:rsidRPr="00F13467" w:rsidRDefault="00550BE5" w:rsidP="00F13467">
            <w:pPr>
              <w:pStyle w:val="ConsPlusNormal"/>
              <w:jc w:val="center"/>
              <w:rPr>
                <w:rFonts w:eastAsia="Calibri"/>
                <w:sz w:val="27"/>
                <w:szCs w:val="27"/>
              </w:rPr>
            </w:pPr>
            <m:oMathPara>
              <m:oMath>
                <m:sSub>
                  <m:sSubPr>
                    <m:ctrlPr>
                      <w:rPr>
                        <w:rFonts w:ascii="Cambria Math" w:hAnsi="Cambria Math"/>
                        <w:i/>
                        <w:sz w:val="27"/>
                        <w:szCs w:val="27"/>
                      </w:rPr>
                    </m:ctrlPr>
                  </m:sSubPr>
                  <m:e>
                    <m:r>
                      <w:rPr>
                        <w:rFonts w:ascii="Cambria Math" w:hAnsi="Cambria Math"/>
                        <w:sz w:val="27"/>
                        <w:szCs w:val="27"/>
                      </w:rPr>
                      <m:t>ОС</m:t>
                    </m:r>
                  </m:e>
                  <m:sub>
                    <m:r>
                      <w:rPr>
                        <w:rFonts w:ascii="Cambria Math" w:hAnsi="Cambria Math"/>
                        <w:sz w:val="27"/>
                        <w:szCs w:val="27"/>
                      </w:rPr>
                      <m:t>ЕО</m:t>
                    </m:r>
                  </m:sub>
                </m:sSub>
              </m:oMath>
            </m:oMathPara>
          </w:p>
        </w:tc>
        <w:tc>
          <w:tcPr>
            <w:tcW w:w="7483" w:type="dxa"/>
            <w:tcBorders>
              <w:top w:val="nil"/>
              <w:left w:val="nil"/>
              <w:bottom w:val="nil"/>
              <w:right w:val="nil"/>
            </w:tcBorders>
          </w:tcPr>
          <w:p w:rsidR="002E6213" w:rsidRPr="00F13467" w:rsidRDefault="002E6213" w:rsidP="00F13467">
            <w:pPr>
              <w:pStyle w:val="ConsPlusNormal"/>
              <w:jc w:val="both"/>
              <w:rPr>
                <w:sz w:val="27"/>
                <w:szCs w:val="27"/>
              </w:rPr>
            </w:pPr>
            <w:r w:rsidRPr="00F13467">
              <w:rPr>
                <w:sz w:val="27"/>
                <w:szCs w:val="27"/>
              </w:rPr>
              <w:t>объем средств, направляемых на оплату медицинской помощи, оказываемой в амбулаторных условиях за единицу объема медицинской помощи застрахованным в данном субъекте Российской Федерации лицам, рублей.</w:t>
            </w:r>
          </w:p>
        </w:tc>
      </w:tr>
    </w:tbl>
    <w:p w:rsidR="002A67EF" w:rsidRPr="00F13467" w:rsidRDefault="002A67EF" w:rsidP="00F13467">
      <w:pPr>
        <w:widowControl w:val="0"/>
        <w:autoSpaceDE w:val="0"/>
        <w:autoSpaceDN w:val="0"/>
        <w:spacing w:after="0" w:line="240" w:lineRule="auto"/>
        <w:jc w:val="both"/>
        <w:rPr>
          <w:rFonts w:eastAsia="Times New Roman"/>
          <w:sz w:val="27"/>
          <w:szCs w:val="27"/>
          <w:lang w:eastAsia="ru-RU"/>
        </w:rPr>
      </w:pPr>
    </w:p>
    <w:p w:rsidR="002A67EF" w:rsidRPr="00F13467" w:rsidRDefault="002A67EF" w:rsidP="00F13467">
      <w:pPr>
        <w:widowControl w:val="0"/>
        <w:autoSpaceDE w:val="0"/>
        <w:autoSpaceDN w:val="0"/>
        <w:spacing w:after="0" w:line="240" w:lineRule="auto"/>
        <w:ind w:firstLine="567"/>
        <w:jc w:val="both"/>
        <w:rPr>
          <w:rFonts w:eastAsia="Times New Roman"/>
          <w:sz w:val="27"/>
          <w:szCs w:val="27"/>
          <w:lang w:eastAsia="ru-RU"/>
        </w:rPr>
      </w:pPr>
      <w:proofErr w:type="gramStart"/>
      <w:r w:rsidRPr="00F13467">
        <w:rPr>
          <w:rFonts w:eastAsia="Times New Roman"/>
          <w:sz w:val="27"/>
          <w:szCs w:val="27"/>
          <w:lang w:eastAsia="ru-RU"/>
        </w:rPr>
        <w:t>Объем средств, направляемый на финансовое обеспечение медицинской помощи, финансируемой в соответствии с установленными Программой нормативами, не включает в себя средства, направляемые на оплату медицинской помощи, оказываемой в амбулаторных условиях, за единицу медицинской помощи застрахованным лицам за пределами субъекта Российской Федерации, на территории которого выдан полис обязательного медицинского страхования.</w:t>
      </w:r>
      <w:proofErr w:type="gramEnd"/>
    </w:p>
    <w:p w:rsidR="002A67EF" w:rsidRPr="00F13467" w:rsidRDefault="002A67EF" w:rsidP="00F13467">
      <w:pPr>
        <w:widowControl w:val="0"/>
        <w:autoSpaceDE w:val="0"/>
        <w:autoSpaceDN w:val="0"/>
        <w:spacing w:after="0" w:line="240" w:lineRule="auto"/>
        <w:ind w:firstLine="567"/>
        <w:jc w:val="both"/>
        <w:rPr>
          <w:rFonts w:eastAsia="Times New Roman"/>
          <w:sz w:val="27"/>
          <w:szCs w:val="27"/>
          <w:lang w:eastAsia="ru-RU"/>
        </w:rPr>
      </w:pPr>
      <w:r w:rsidRPr="00F13467">
        <w:rPr>
          <w:rFonts w:eastAsia="Times New Roman"/>
          <w:sz w:val="27"/>
          <w:szCs w:val="27"/>
          <w:lang w:eastAsia="ru-RU"/>
        </w:rPr>
        <w:t>Объем средств, направляемых на оплату проведения отдельных диагностических (лабораторных) исследований, рассчитывается по следующей формуле:</w:t>
      </w:r>
    </w:p>
    <w:p w:rsidR="002A67EF" w:rsidRPr="00F13467" w:rsidRDefault="002A67EF" w:rsidP="00F13467">
      <w:pPr>
        <w:widowControl w:val="0"/>
        <w:autoSpaceDE w:val="0"/>
        <w:autoSpaceDN w:val="0"/>
        <w:spacing w:after="0" w:line="240" w:lineRule="auto"/>
        <w:jc w:val="both"/>
        <w:rPr>
          <w:rFonts w:eastAsia="Times New Roman"/>
          <w:sz w:val="27"/>
          <w:szCs w:val="27"/>
          <w:lang w:eastAsia="ru-RU"/>
        </w:rPr>
      </w:pPr>
    </w:p>
    <w:p w:rsidR="002A67EF" w:rsidRPr="00F13467" w:rsidRDefault="002A67EF" w:rsidP="00F13467">
      <w:pPr>
        <w:widowControl w:val="0"/>
        <w:autoSpaceDE w:val="0"/>
        <w:autoSpaceDN w:val="0"/>
        <w:spacing w:after="0" w:line="240" w:lineRule="auto"/>
        <w:jc w:val="center"/>
        <w:rPr>
          <w:rFonts w:eastAsia="Times New Roman"/>
          <w:sz w:val="27"/>
          <w:szCs w:val="27"/>
          <w:lang w:eastAsia="ru-RU"/>
        </w:rPr>
      </w:pPr>
      <w:r w:rsidRPr="00F13467">
        <w:rPr>
          <w:rFonts w:eastAsia="Times New Roman"/>
          <w:sz w:val="27"/>
          <w:szCs w:val="27"/>
          <w:lang w:eastAsia="ru-RU"/>
        </w:rPr>
        <w:t>ОС</w:t>
      </w:r>
      <w:r w:rsidRPr="00F13467">
        <w:rPr>
          <w:rFonts w:eastAsia="Times New Roman"/>
          <w:sz w:val="27"/>
          <w:szCs w:val="27"/>
          <w:vertAlign w:val="subscript"/>
          <w:lang w:eastAsia="ru-RU"/>
        </w:rPr>
        <w:t>ИССЛЕД</w:t>
      </w:r>
      <w:r w:rsidRPr="00F13467">
        <w:rPr>
          <w:rFonts w:eastAsia="Times New Roman"/>
          <w:sz w:val="27"/>
          <w:szCs w:val="27"/>
          <w:lang w:eastAsia="ru-RU"/>
        </w:rPr>
        <w:t xml:space="preserve"> = </w:t>
      </w:r>
      <m:oMath>
        <m:nary>
          <m:naryPr>
            <m:chr m:val="∑"/>
            <m:limLoc m:val="undOvr"/>
            <m:subHide m:val="1"/>
            <m:supHide m:val="1"/>
            <m:ctrlPr>
              <w:rPr>
                <w:rFonts w:ascii="Cambria Math" w:eastAsia="Times New Roman" w:hAnsi="Cambria Math"/>
                <w:i/>
                <w:sz w:val="27"/>
                <w:szCs w:val="27"/>
                <w:lang w:eastAsia="ru-RU"/>
              </w:rPr>
            </m:ctrlPr>
          </m:naryPr>
          <m:sub/>
          <m:sup/>
          <m:e>
            <m:r>
              <w:rPr>
                <w:rFonts w:ascii="Cambria Math" w:eastAsia="Times New Roman" w:hAnsi="Cambria Math"/>
                <w:sz w:val="27"/>
                <w:szCs w:val="27"/>
                <w:lang w:eastAsia="ru-RU"/>
              </w:rPr>
              <m:t>(</m:t>
            </m:r>
            <m:sSub>
              <m:sSubPr>
                <m:ctrlPr>
                  <w:rPr>
                    <w:rFonts w:ascii="Cambria Math" w:eastAsia="Times New Roman" w:hAnsi="Cambria Math"/>
                    <w:i/>
                    <w:sz w:val="27"/>
                    <w:szCs w:val="27"/>
                    <w:lang w:eastAsia="ru-RU"/>
                  </w:rPr>
                </m:ctrlPr>
              </m:sSubPr>
              <m:e>
                <m:r>
                  <w:rPr>
                    <w:rFonts w:ascii="Cambria Math" w:eastAsia="Times New Roman" w:hAnsi="Cambria Math"/>
                    <w:sz w:val="27"/>
                    <w:szCs w:val="27"/>
                    <w:lang w:eastAsia="ru-RU"/>
                  </w:rPr>
                  <m:t>Но</m:t>
                </m:r>
              </m:e>
              <m:sub>
                <m:r>
                  <w:rPr>
                    <w:rFonts w:ascii="Cambria Math" w:eastAsia="Times New Roman" w:hAnsi="Cambria Math"/>
                    <w:sz w:val="27"/>
                    <w:szCs w:val="27"/>
                    <w:lang w:val="en-US" w:eastAsia="ru-RU"/>
                  </w:rPr>
                  <m:t>j</m:t>
                </m:r>
              </m:sub>
            </m:sSub>
            <m:r>
              <m:rPr>
                <m:nor/>
              </m:rPr>
              <w:rPr>
                <w:rFonts w:eastAsia="Times New Roman"/>
                <w:sz w:val="27"/>
                <w:szCs w:val="27"/>
                <w:lang w:eastAsia="ru-RU"/>
              </w:rPr>
              <m:t xml:space="preserve"> × </m:t>
            </m:r>
            <m:sSub>
              <m:sSubPr>
                <m:ctrlPr>
                  <w:rPr>
                    <w:rFonts w:ascii="Cambria Math" w:eastAsia="Times New Roman" w:hAnsi="Cambria Math"/>
                    <w:i/>
                    <w:sz w:val="27"/>
                    <w:szCs w:val="27"/>
                    <w:lang w:eastAsia="ru-RU"/>
                  </w:rPr>
                </m:ctrlPr>
              </m:sSubPr>
              <m:e>
                <m:r>
                  <w:rPr>
                    <w:rFonts w:ascii="Cambria Math" w:eastAsia="Times New Roman" w:hAnsi="Cambria Math"/>
                    <w:sz w:val="27"/>
                    <w:szCs w:val="27"/>
                    <w:lang w:eastAsia="ru-RU"/>
                  </w:rPr>
                  <m:t>Нфз</m:t>
                </m:r>
              </m:e>
              <m:sub>
                <m:r>
                  <w:rPr>
                    <w:rFonts w:ascii="Cambria Math" w:eastAsia="Times New Roman" w:hAnsi="Cambria Math"/>
                    <w:sz w:val="27"/>
                    <w:szCs w:val="27"/>
                    <w:lang w:val="en-US" w:eastAsia="ru-RU"/>
                  </w:rPr>
                  <m:t>j</m:t>
                </m:r>
              </m:sub>
            </m:sSub>
            <m:r>
              <m:rPr>
                <m:nor/>
              </m:rPr>
              <w:rPr>
                <w:rFonts w:eastAsia="Times New Roman"/>
                <w:sz w:val="27"/>
                <w:szCs w:val="27"/>
                <w:lang w:eastAsia="ru-RU"/>
              </w:rPr>
              <m:t>)</m:t>
            </m:r>
          </m:e>
        </m:nary>
        <m:r>
          <m:rPr>
            <m:nor/>
          </m:rPr>
          <w:rPr>
            <w:rFonts w:eastAsia="Times New Roman"/>
            <w:sz w:val="27"/>
            <w:szCs w:val="27"/>
            <w:lang w:eastAsia="ru-RU"/>
          </w:rPr>
          <m:t>× Ч</m:t>
        </m:r>
        <m:r>
          <m:rPr>
            <m:nor/>
          </m:rPr>
          <w:rPr>
            <w:rFonts w:eastAsia="Times New Roman"/>
            <w:sz w:val="27"/>
            <w:szCs w:val="27"/>
            <w:vertAlign w:val="subscript"/>
            <w:lang w:eastAsia="ru-RU"/>
          </w:rPr>
          <m:t>З</m:t>
        </m:r>
      </m:oMath>
      <w:r w:rsidRPr="00F13467">
        <w:rPr>
          <w:rFonts w:eastAsia="Times New Roman"/>
          <w:sz w:val="27"/>
          <w:szCs w:val="27"/>
          <w:lang w:eastAsia="ru-RU"/>
        </w:rPr>
        <w:t>, 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480"/>
        <w:gridCol w:w="7590"/>
      </w:tblGrid>
      <w:tr w:rsidR="002A67EF" w:rsidRPr="00F13467" w:rsidTr="002E6213">
        <w:tc>
          <w:tcPr>
            <w:tcW w:w="1480" w:type="dxa"/>
          </w:tcPr>
          <w:p w:rsidR="002A67EF" w:rsidRPr="00F13467" w:rsidRDefault="00550BE5" w:rsidP="00F13467">
            <w:pPr>
              <w:widowControl w:val="0"/>
              <w:autoSpaceDE w:val="0"/>
              <w:autoSpaceDN w:val="0"/>
              <w:spacing w:after="0" w:line="240" w:lineRule="auto"/>
              <w:jc w:val="center"/>
              <w:rPr>
                <w:rFonts w:eastAsia="Times New Roman"/>
                <w:sz w:val="27"/>
                <w:szCs w:val="27"/>
                <w:lang w:eastAsia="ru-RU"/>
              </w:rPr>
            </w:pPr>
            <m:oMathPara>
              <m:oMath>
                <m:sSub>
                  <m:sSubPr>
                    <m:ctrlPr>
                      <w:rPr>
                        <w:rFonts w:ascii="Cambria Math" w:eastAsia="Times New Roman" w:hAnsi="Cambria Math"/>
                        <w:sz w:val="27"/>
                        <w:szCs w:val="27"/>
                        <w:vertAlign w:val="subscript"/>
                        <w:lang w:val="en-US" w:eastAsia="ru-RU"/>
                      </w:rPr>
                    </m:ctrlPr>
                  </m:sSubPr>
                  <m:e>
                    <m:r>
                      <w:rPr>
                        <w:rFonts w:ascii="Cambria Math" w:eastAsia="Times New Roman" w:hAnsi="Cambria Math"/>
                        <w:sz w:val="27"/>
                        <w:szCs w:val="27"/>
                        <w:vertAlign w:val="subscript"/>
                        <w:lang w:eastAsia="ru-RU"/>
                      </w:rPr>
                      <m:t>Но</m:t>
                    </m:r>
                  </m:e>
                  <m:sub>
                    <m:r>
                      <w:rPr>
                        <w:rFonts w:ascii="Cambria Math" w:eastAsia="Times New Roman" w:hAnsi="Cambria Math"/>
                        <w:sz w:val="27"/>
                        <w:szCs w:val="27"/>
                        <w:vertAlign w:val="subscript"/>
                        <w:lang w:val="en-US" w:eastAsia="ru-RU"/>
                      </w:rPr>
                      <m:t>j</m:t>
                    </m:r>
                  </m:sub>
                </m:sSub>
              </m:oMath>
            </m:oMathPara>
          </w:p>
        </w:tc>
        <w:tc>
          <w:tcPr>
            <w:tcW w:w="7590" w:type="dxa"/>
          </w:tcPr>
          <w:p w:rsidR="002A67EF" w:rsidRPr="00F13467" w:rsidRDefault="002A67EF" w:rsidP="00E47F35">
            <w:pPr>
              <w:widowControl w:val="0"/>
              <w:autoSpaceDE w:val="0"/>
              <w:autoSpaceDN w:val="0"/>
              <w:spacing w:after="0" w:line="240" w:lineRule="auto"/>
              <w:jc w:val="both"/>
              <w:rPr>
                <w:rFonts w:eastAsia="Times New Roman"/>
                <w:sz w:val="27"/>
                <w:szCs w:val="27"/>
                <w:lang w:eastAsia="ru-RU"/>
              </w:rPr>
            </w:pPr>
            <w:r w:rsidRPr="00F13467">
              <w:rPr>
                <w:rFonts w:eastAsia="Times New Roman"/>
                <w:sz w:val="27"/>
                <w:szCs w:val="27"/>
                <w:lang w:eastAsia="ru-RU"/>
              </w:rPr>
              <w:t xml:space="preserve">средний норматив объема медицинской помощи для проведения </w:t>
            </w:r>
            <w:r w:rsidRPr="00F13467">
              <w:rPr>
                <w:rFonts w:eastAsia="Times New Roman"/>
                <w:sz w:val="27"/>
                <w:szCs w:val="27"/>
                <w:lang w:val="en-US" w:eastAsia="ru-RU"/>
              </w:rPr>
              <w:t>j</w:t>
            </w:r>
            <w:r w:rsidRPr="00F13467">
              <w:rPr>
                <w:rFonts w:eastAsia="Times New Roman"/>
                <w:sz w:val="27"/>
                <w:szCs w:val="27"/>
                <w:lang w:eastAsia="ru-RU"/>
              </w:rPr>
              <w:t xml:space="preserve">-го исследования (компьютерной томографии, магнитно-резонансной томографии, ультразвукового исследования </w:t>
            </w:r>
            <w:proofErr w:type="gramStart"/>
            <w:r w:rsidRPr="00F13467">
              <w:rPr>
                <w:rFonts w:eastAsia="Times New Roman"/>
                <w:sz w:val="27"/>
                <w:szCs w:val="27"/>
                <w:lang w:eastAsia="ru-RU"/>
              </w:rPr>
              <w:t>сердечно-сосудистой</w:t>
            </w:r>
            <w:proofErr w:type="gramEnd"/>
            <w:r w:rsidRPr="00F13467">
              <w:rPr>
                <w:rFonts w:eastAsia="Times New Roman"/>
                <w:sz w:val="27"/>
                <w:szCs w:val="27"/>
                <w:lang w:eastAsia="ru-RU"/>
              </w:rPr>
              <w:t xml:space="preserve">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F13467">
              <w:rPr>
                <w:rFonts w:eastAsia="Times New Roman"/>
                <w:sz w:val="27"/>
                <w:szCs w:val="27"/>
                <w:lang w:eastAsia="ru-RU"/>
              </w:rPr>
              <w:t>биопсийного</w:t>
            </w:r>
            <w:proofErr w:type="spellEnd"/>
            <w:r w:rsidRPr="00F13467">
              <w:rPr>
                <w:rFonts w:eastAsia="Times New Roman"/>
                <w:sz w:val="27"/>
                <w:szCs w:val="27"/>
                <w:lang w:eastAsia="ru-RU"/>
              </w:rPr>
              <w:t xml:space="preserve"> (операционного) материала, тестирования на выявление новой коронавирусной инфекции (COVID-19), установленный территориальной программой государственных гарантий в части базовой программы, исследований;</w:t>
            </w:r>
          </w:p>
        </w:tc>
      </w:tr>
      <w:tr w:rsidR="002A67EF" w:rsidRPr="00F13467" w:rsidTr="002E6213">
        <w:tc>
          <w:tcPr>
            <w:tcW w:w="1480" w:type="dxa"/>
          </w:tcPr>
          <w:p w:rsidR="002A67EF" w:rsidRPr="00F13467" w:rsidRDefault="00550BE5" w:rsidP="00F13467">
            <w:pPr>
              <w:widowControl w:val="0"/>
              <w:autoSpaceDE w:val="0"/>
              <w:autoSpaceDN w:val="0"/>
              <w:spacing w:after="0" w:line="240" w:lineRule="auto"/>
              <w:jc w:val="center"/>
              <w:rPr>
                <w:rFonts w:eastAsia="Times New Roman"/>
                <w:sz w:val="27"/>
                <w:szCs w:val="27"/>
                <w:lang w:eastAsia="ru-RU"/>
              </w:rPr>
            </w:pPr>
            <m:oMathPara>
              <m:oMath>
                <m:sSub>
                  <m:sSubPr>
                    <m:ctrlPr>
                      <w:rPr>
                        <w:rFonts w:ascii="Cambria Math" w:eastAsia="Times New Roman" w:hAnsi="Cambria Math"/>
                        <w:i/>
                        <w:sz w:val="27"/>
                        <w:szCs w:val="27"/>
                        <w:lang w:eastAsia="ru-RU"/>
                      </w:rPr>
                    </m:ctrlPr>
                  </m:sSubPr>
                  <m:e>
                    <m:r>
                      <w:rPr>
                        <w:rFonts w:ascii="Cambria Math" w:eastAsia="Times New Roman" w:hAnsi="Cambria Math"/>
                        <w:sz w:val="27"/>
                        <w:szCs w:val="27"/>
                        <w:lang w:eastAsia="ru-RU"/>
                      </w:rPr>
                      <m:t>Нфз</m:t>
                    </m:r>
                  </m:e>
                  <m:sub>
                    <m:r>
                      <w:rPr>
                        <w:rFonts w:ascii="Cambria Math" w:eastAsia="Times New Roman" w:hAnsi="Cambria Math"/>
                        <w:sz w:val="27"/>
                        <w:szCs w:val="27"/>
                        <w:lang w:val="en-US" w:eastAsia="ru-RU"/>
                      </w:rPr>
                      <m:t>j</m:t>
                    </m:r>
                  </m:sub>
                </m:sSub>
              </m:oMath>
            </m:oMathPara>
          </w:p>
        </w:tc>
        <w:tc>
          <w:tcPr>
            <w:tcW w:w="7590" w:type="dxa"/>
          </w:tcPr>
          <w:p w:rsidR="002A67EF" w:rsidRPr="00F13467" w:rsidRDefault="002A67EF" w:rsidP="00F13467">
            <w:pPr>
              <w:widowControl w:val="0"/>
              <w:autoSpaceDE w:val="0"/>
              <w:autoSpaceDN w:val="0"/>
              <w:spacing w:after="0" w:line="240" w:lineRule="auto"/>
              <w:jc w:val="both"/>
              <w:rPr>
                <w:rFonts w:eastAsia="Times New Roman"/>
                <w:sz w:val="27"/>
                <w:szCs w:val="27"/>
                <w:lang w:eastAsia="ru-RU"/>
              </w:rPr>
            </w:pPr>
            <w:r w:rsidRPr="00F13467">
              <w:rPr>
                <w:rFonts w:eastAsia="Times New Roman"/>
                <w:sz w:val="27"/>
                <w:szCs w:val="27"/>
                <w:lang w:eastAsia="ru-RU"/>
              </w:rPr>
              <w:t xml:space="preserve">средний норматив финансовых затрат на единицу объема медицинской помощи для проведения </w:t>
            </w:r>
            <w:r w:rsidRPr="00F13467">
              <w:rPr>
                <w:rFonts w:eastAsia="Times New Roman"/>
                <w:sz w:val="27"/>
                <w:szCs w:val="27"/>
                <w:lang w:val="en-US" w:eastAsia="ru-RU"/>
              </w:rPr>
              <w:t>j</w:t>
            </w:r>
            <w:r w:rsidRPr="00F13467">
              <w:rPr>
                <w:rFonts w:eastAsia="Times New Roman"/>
                <w:sz w:val="27"/>
                <w:szCs w:val="27"/>
                <w:lang w:eastAsia="ru-RU"/>
              </w:rPr>
              <w:t xml:space="preserve">-го исследования (компьютерной томографии, магнитно-резонансной томографии, ультразвукового исследования </w:t>
            </w:r>
            <w:proofErr w:type="gramStart"/>
            <w:r w:rsidRPr="00F13467">
              <w:rPr>
                <w:rFonts w:eastAsia="Times New Roman"/>
                <w:sz w:val="27"/>
                <w:szCs w:val="27"/>
                <w:lang w:eastAsia="ru-RU"/>
              </w:rPr>
              <w:t>сердечно-сосудистой</w:t>
            </w:r>
            <w:proofErr w:type="gramEnd"/>
            <w:r w:rsidRPr="00F13467">
              <w:rPr>
                <w:rFonts w:eastAsia="Times New Roman"/>
                <w:sz w:val="27"/>
                <w:szCs w:val="27"/>
                <w:lang w:eastAsia="ru-RU"/>
              </w:rPr>
              <w:t xml:space="preserve">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F13467">
              <w:rPr>
                <w:rFonts w:eastAsia="Times New Roman"/>
                <w:sz w:val="27"/>
                <w:szCs w:val="27"/>
                <w:lang w:eastAsia="ru-RU"/>
              </w:rPr>
              <w:t>биопсийного</w:t>
            </w:r>
            <w:proofErr w:type="spellEnd"/>
            <w:r w:rsidRPr="00F13467">
              <w:rPr>
                <w:rFonts w:eastAsia="Times New Roman"/>
                <w:sz w:val="27"/>
                <w:szCs w:val="27"/>
                <w:lang w:eastAsia="ru-RU"/>
              </w:rPr>
              <w:t xml:space="preserve"> (операционного) материала, тестирования на выявление новой </w:t>
            </w:r>
            <w:proofErr w:type="spellStart"/>
            <w:r w:rsidRPr="00F13467">
              <w:rPr>
                <w:rFonts w:eastAsia="Times New Roman"/>
                <w:sz w:val="27"/>
                <w:szCs w:val="27"/>
                <w:lang w:eastAsia="ru-RU"/>
              </w:rPr>
              <w:t>коронавирусной</w:t>
            </w:r>
            <w:proofErr w:type="spellEnd"/>
            <w:r w:rsidRPr="00F13467">
              <w:rPr>
                <w:rFonts w:eastAsia="Times New Roman"/>
                <w:sz w:val="27"/>
                <w:szCs w:val="27"/>
                <w:lang w:eastAsia="ru-RU"/>
              </w:rPr>
              <w:t xml:space="preserve"> инфекции (COVID-19), </w:t>
            </w:r>
            <w:r w:rsidR="00E47F35" w:rsidRPr="00E47F35">
              <w:rPr>
                <w:rFonts w:eastAsia="Times New Roman"/>
                <w:sz w:val="27"/>
                <w:szCs w:val="27"/>
                <w:lang w:eastAsia="ru-RU"/>
              </w:rPr>
              <w:t>установленный территориальной программой государственных гарантий в части базовой программы</w:t>
            </w:r>
            <w:r w:rsidRPr="00F13467">
              <w:rPr>
                <w:rFonts w:eastAsia="Times New Roman"/>
                <w:sz w:val="27"/>
                <w:szCs w:val="27"/>
                <w:lang w:eastAsia="ru-RU"/>
              </w:rPr>
              <w:t>, рублей;</w:t>
            </w:r>
          </w:p>
        </w:tc>
      </w:tr>
      <w:tr w:rsidR="002A67EF" w:rsidRPr="00F13467" w:rsidTr="002E6213">
        <w:tc>
          <w:tcPr>
            <w:tcW w:w="1480" w:type="dxa"/>
          </w:tcPr>
          <w:p w:rsidR="002A67EF" w:rsidRPr="00F13467" w:rsidRDefault="002A67EF" w:rsidP="00F13467">
            <w:pPr>
              <w:widowControl w:val="0"/>
              <w:autoSpaceDE w:val="0"/>
              <w:autoSpaceDN w:val="0"/>
              <w:spacing w:after="0" w:line="240" w:lineRule="auto"/>
              <w:jc w:val="center"/>
              <w:rPr>
                <w:rFonts w:eastAsia="Times New Roman"/>
                <w:sz w:val="27"/>
                <w:szCs w:val="27"/>
                <w:vertAlign w:val="subscript"/>
                <w:lang w:eastAsia="ru-RU"/>
              </w:rPr>
            </w:pPr>
            <m:oMathPara>
              <m:oMath>
                <m:r>
                  <m:rPr>
                    <m:nor/>
                  </m:rPr>
                  <w:rPr>
                    <w:rFonts w:eastAsia="Times New Roman"/>
                    <w:sz w:val="27"/>
                    <w:szCs w:val="27"/>
                    <w:lang w:eastAsia="ru-RU"/>
                  </w:rPr>
                  <m:t>Ч</m:t>
                </m:r>
                <m:r>
                  <m:rPr>
                    <m:nor/>
                  </m:rPr>
                  <w:rPr>
                    <w:rFonts w:eastAsia="Times New Roman"/>
                    <w:sz w:val="27"/>
                    <w:szCs w:val="27"/>
                    <w:vertAlign w:val="subscript"/>
                    <w:lang w:eastAsia="ru-RU"/>
                  </w:rPr>
                  <m:t>З</m:t>
                </m:r>
              </m:oMath>
            </m:oMathPara>
          </w:p>
          <w:p w:rsidR="002A67EF" w:rsidRPr="00F13467" w:rsidRDefault="002A67EF" w:rsidP="00F13467">
            <w:pPr>
              <w:widowControl w:val="0"/>
              <w:autoSpaceDE w:val="0"/>
              <w:autoSpaceDN w:val="0"/>
              <w:spacing w:after="0" w:line="240" w:lineRule="auto"/>
              <w:jc w:val="center"/>
              <w:rPr>
                <w:rFonts w:eastAsia="Times New Roman"/>
                <w:sz w:val="27"/>
                <w:szCs w:val="27"/>
                <w:lang w:eastAsia="ru-RU"/>
              </w:rPr>
            </w:pPr>
          </w:p>
        </w:tc>
        <w:tc>
          <w:tcPr>
            <w:tcW w:w="7590" w:type="dxa"/>
          </w:tcPr>
          <w:p w:rsidR="002A67EF" w:rsidRPr="00F13467" w:rsidRDefault="002A67EF" w:rsidP="00F13467">
            <w:pPr>
              <w:widowControl w:val="0"/>
              <w:autoSpaceDE w:val="0"/>
              <w:autoSpaceDN w:val="0"/>
              <w:spacing w:after="0" w:line="240" w:lineRule="auto"/>
              <w:jc w:val="both"/>
              <w:rPr>
                <w:rFonts w:eastAsia="Times New Roman"/>
                <w:sz w:val="27"/>
                <w:szCs w:val="27"/>
                <w:lang w:eastAsia="ru-RU"/>
              </w:rPr>
            </w:pPr>
            <w:r w:rsidRPr="00F13467">
              <w:rPr>
                <w:rFonts w:eastAsia="Times New Roman"/>
                <w:sz w:val="27"/>
                <w:szCs w:val="27"/>
                <w:lang w:eastAsia="ru-RU"/>
              </w:rPr>
              <w:t>численность застрахованного населения субъекта Российской Федерации, человек.</w:t>
            </w:r>
          </w:p>
        </w:tc>
      </w:tr>
    </w:tbl>
    <w:p w:rsidR="002A67EF" w:rsidRPr="00F13467" w:rsidRDefault="002A67EF" w:rsidP="00F13467">
      <w:pPr>
        <w:widowControl w:val="0"/>
        <w:autoSpaceDE w:val="0"/>
        <w:autoSpaceDN w:val="0"/>
        <w:spacing w:after="0" w:line="240" w:lineRule="auto"/>
        <w:jc w:val="both"/>
        <w:rPr>
          <w:rFonts w:eastAsia="Times New Roman"/>
          <w:sz w:val="27"/>
          <w:szCs w:val="27"/>
          <w:lang w:eastAsia="ru-RU"/>
        </w:rPr>
      </w:pPr>
    </w:p>
    <w:p w:rsidR="002A67EF" w:rsidRPr="00F13467" w:rsidRDefault="002A67EF" w:rsidP="00F13467">
      <w:pPr>
        <w:widowControl w:val="0"/>
        <w:autoSpaceDE w:val="0"/>
        <w:autoSpaceDN w:val="0"/>
        <w:spacing w:after="0" w:line="240" w:lineRule="auto"/>
        <w:ind w:firstLine="567"/>
        <w:jc w:val="both"/>
        <w:rPr>
          <w:rFonts w:eastAsia="Times New Roman"/>
          <w:sz w:val="27"/>
          <w:szCs w:val="27"/>
          <w:lang w:eastAsia="ru-RU"/>
        </w:rPr>
      </w:pPr>
      <w:r w:rsidRPr="00F13467">
        <w:rPr>
          <w:rFonts w:eastAsia="Times New Roman"/>
          <w:sz w:val="27"/>
          <w:szCs w:val="27"/>
          <w:lang w:eastAsia="ru-RU"/>
        </w:rPr>
        <w:t>Объем средств, направляемых на оплату медицинской помощи в неотложной форме, рассчитывается по следующей формуле:</w:t>
      </w:r>
    </w:p>
    <w:p w:rsidR="002A67EF" w:rsidRPr="00F13467" w:rsidRDefault="002A67EF" w:rsidP="00F13467">
      <w:pPr>
        <w:widowControl w:val="0"/>
        <w:autoSpaceDE w:val="0"/>
        <w:autoSpaceDN w:val="0"/>
        <w:spacing w:after="0" w:line="240" w:lineRule="auto"/>
        <w:jc w:val="both"/>
        <w:rPr>
          <w:rFonts w:eastAsia="Times New Roman"/>
          <w:sz w:val="27"/>
          <w:szCs w:val="27"/>
          <w:lang w:eastAsia="ru-RU"/>
        </w:rPr>
      </w:pPr>
    </w:p>
    <w:p w:rsidR="002A67EF" w:rsidRPr="00F13467" w:rsidRDefault="002A67EF" w:rsidP="00F13467">
      <w:pPr>
        <w:widowControl w:val="0"/>
        <w:autoSpaceDE w:val="0"/>
        <w:autoSpaceDN w:val="0"/>
        <w:spacing w:after="0" w:line="240" w:lineRule="auto"/>
        <w:jc w:val="center"/>
        <w:rPr>
          <w:rFonts w:eastAsia="Times New Roman"/>
          <w:sz w:val="27"/>
          <w:szCs w:val="27"/>
          <w:lang w:eastAsia="ru-RU"/>
        </w:rPr>
      </w:pPr>
      <w:r w:rsidRPr="00F13467">
        <w:rPr>
          <w:rFonts w:eastAsia="Times New Roman"/>
          <w:sz w:val="27"/>
          <w:szCs w:val="27"/>
          <w:lang w:eastAsia="ru-RU"/>
        </w:rPr>
        <w:t>ОС</w:t>
      </w:r>
      <w:r w:rsidRPr="00F13467">
        <w:rPr>
          <w:rFonts w:eastAsia="Times New Roman"/>
          <w:sz w:val="27"/>
          <w:szCs w:val="27"/>
          <w:vertAlign w:val="subscript"/>
          <w:lang w:eastAsia="ru-RU"/>
        </w:rPr>
        <w:t>НЕОТЛ</w:t>
      </w:r>
      <w:r w:rsidRPr="00F13467">
        <w:rPr>
          <w:rFonts w:eastAsia="Times New Roman"/>
          <w:sz w:val="27"/>
          <w:szCs w:val="27"/>
          <w:lang w:eastAsia="ru-RU"/>
        </w:rPr>
        <w:t xml:space="preserve"> = </w:t>
      </w:r>
      <w:proofErr w:type="spellStart"/>
      <w:r w:rsidRPr="00F13467">
        <w:rPr>
          <w:rFonts w:eastAsia="Times New Roman"/>
          <w:sz w:val="27"/>
          <w:szCs w:val="27"/>
          <w:lang w:eastAsia="ru-RU"/>
        </w:rPr>
        <w:t>Но</w:t>
      </w:r>
      <w:r w:rsidRPr="00F13467">
        <w:rPr>
          <w:rFonts w:eastAsia="Times New Roman"/>
          <w:sz w:val="27"/>
          <w:szCs w:val="27"/>
          <w:vertAlign w:val="subscript"/>
          <w:lang w:eastAsia="ru-RU"/>
        </w:rPr>
        <w:t>НЕОТЛ</w:t>
      </w:r>
      <w:proofErr w:type="spellEnd"/>
      <w:r w:rsidRPr="00F13467">
        <w:rPr>
          <w:rFonts w:eastAsia="Times New Roman"/>
          <w:sz w:val="27"/>
          <w:szCs w:val="27"/>
          <w:lang w:eastAsia="ru-RU"/>
        </w:rPr>
        <w:t xml:space="preserve"> × </w:t>
      </w:r>
      <w:proofErr w:type="spellStart"/>
      <w:r w:rsidRPr="00F13467">
        <w:rPr>
          <w:rFonts w:eastAsia="Times New Roman"/>
          <w:sz w:val="27"/>
          <w:szCs w:val="27"/>
          <w:lang w:eastAsia="ru-RU"/>
        </w:rPr>
        <w:t>Нфз</w:t>
      </w:r>
      <w:r w:rsidRPr="00F13467">
        <w:rPr>
          <w:rFonts w:eastAsia="Times New Roman"/>
          <w:sz w:val="27"/>
          <w:szCs w:val="27"/>
          <w:vertAlign w:val="subscript"/>
          <w:lang w:eastAsia="ru-RU"/>
        </w:rPr>
        <w:t>НЕОТЛ</w:t>
      </w:r>
      <w:proofErr w:type="spellEnd"/>
      <w:r w:rsidRPr="00F13467">
        <w:rPr>
          <w:rFonts w:eastAsia="Times New Roman"/>
          <w:sz w:val="27"/>
          <w:szCs w:val="27"/>
          <w:vertAlign w:val="subscript"/>
          <w:lang w:eastAsia="ru-RU"/>
        </w:rPr>
        <w:t xml:space="preserve"> </w:t>
      </w:r>
      <w:r w:rsidRPr="00F13467">
        <w:rPr>
          <w:rFonts w:eastAsia="Times New Roman"/>
          <w:sz w:val="27"/>
          <w:szCs w:val="27"/>
          <w:lang w:eastAsia="ru-RU"/>
        </w:rPr>
        <w:t>× Ч</w:t>
      </w:r>
      <w:r w:rsidRPr="00F13467">
        <w:rPr>
          <w:rFonts w:eastAsia="Times New Roman"/>
          <w:sz w:val="27"/>
          <w:szCs w:val="27"/>
          <w:vertAlign w:val="subscript"/>
          <w:lang w:eastAsia="ru-RU"/>
        </w:rPr>
        <w:t>З</w:t>
      </w:r>
      <w:r w:rsidRPr="00F13467">
        <w:rPr>
          <w:rFonts w:eastAsia="Times New Roman"/>
          <w:sz w:val="27"/>
          <w:szCs w:val="27"/>
          <w:lang w:eastAsia="ru-RU"/>
        </w:rPr>
        <w:t>.</w:t>
      </w:r>
    </w:p>
    <w:p w:rsidR="002A67EF" w:rsidRPr="00F13467" w:rsidRDefault="002A67EF" w:rsidP="00F13467">
      <w:pPr>
        <w:widowControl w:val="0"/>
        <w:autoSpaceDE w:val="0"/>
        <w:autoSpaceDN w:val="0"/>
        <w:spacing w:after="0" w:line="240" w:lineRule="auto"/>
        <w:jc w:val="both"/>
        <w:rPr>
          <w:rFonts w:eastAsia="Times New Roman"/>
          <w:sz w:val="27"/>
          <w:szCs w:val="27"/>
          <w:lang w:eastAsia="ru-RU"/>
        </w:rPr>
      </w:pPr>
    </w:p>
    <w:p w:rsidR="002A67EF" w:rsidRPr="00F13467" w:rsidRDefault="00B13745" w:rsidP="00F13467">
      <w:pPr>
        <w:pStyle w:val="ConsPlusNormal"/>
        <w:ind w:firstLine="567"/>
        <w:jc w:val="both"/>
        <w:outlineLvl w:val="3"/>
        <w:rPr>
          <w:b/>
          <w:sz w:val="27"/>
          <w:szCs w:val="27"/>
        </w:rPr>
      </w:pPr>
      <w:proofErr w:type="gramStart"/>
      <w:r w:rsidRPr="00B13745">
        <w:rPr>
          <w:sz w:val="27"/>
          <w:szCs w:val="27"/>
        </w:rPr>
        <w:t xml:space="preserve">Средства на финансовое обеспечение медицинской помощи, оплата которой согласно </w:t>
      </w:r>
      <w:hyperlink r:id="rId11" w:history="1">
        <w:r w:rsidRPr="00B13745">
          <w:rPr>
            <w:rStyle w:val="ac"/>
            <w:sz w:val="27"/>
            <w:szCs w:val="27"/>
          </w:rPr>
          <w:t>разделу IV</w:t>
        </w:r>
      </w:hyperlink>
      <w:r w:rsidRPr="00B13745">
        <w:rPr>
          <w:sz w:val="27"/>
          <w:szCs w:val="27"/>
        </w:rPr>
        <w:t xml:space="preserve"> Программы осуществляется за единицу объема, в </w:t>
      </w:r>
      <w:r w:rsidRPr="00B13745">
        <w:rPr>
          <w:sz w:val="27"/>
          <w:szCs w:val="27"/>
        </w:rPr>
        <w:lastRenderedPageBreak/>
        <w:t xml:space="preserve">том числе за медицинскую услугу, посещение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B13745">
        <w:rPr>
          <w:sz w:val="27"/>
          <w:szCs w:val="27"/>
        </w:rPr>
        <w:t>биопсийного</w:t>
      </w:r>
      <w:proofErr w:type="spellEnd"/>
      <w:r w:rsidRPr="00B13745">
        <w:rPr>
          <w:sz w:val="27"/>
          <w:szCs w:val="27"/>
        </w:rPr>
        <w:t xml:space="preserve"> (операционного) материала, тестирования на выявление новой коронавирусной инфекции (COVID-19), углубленной диспансеризации), а также средства на финансовое обеспечение фельдшерских, фельдшерско-акушерских пунктов</w:t>
      </w:r>
      <w:proofErr w:type="gramEnd"/>
      <w:r w:rsidRPr="00B13745">
        <w:t xml:space="preserve"> </w:t>
      </w:r>
      <w:r w:rsidRPr="00B13745">
        <w:rPr>
          <w:sz w:val="27"/>
          <w:szCs w:val="27"/>
        </w:rPr>
        <w:t>исключаются при расчете объема средств на оплату медицинской помощи по подушевому нормативу финансирования.</w:t>
      </w:r>
    </w:p>
    <w:p w:rsidR="002A67EF" w:rsidRPr="00F13467" w:rsidRDefault="002A67EF" w:rsidP="00F13467">
      <w:pPr>
        <w:pStyle w:val="ConsPlusNormal"/>
        <w:ind w:firstLine="567"/>
        <w:jc w:val="both"/>
        <w:outlineLvl w:val="3"/>
        <w:rPr>
          <w:b/>
          <w:sz w:val="27"/>
          <w:szCs w:val="27"/>
        </w:rPr>
      </w:pPr>
    </w:p>
    <w:p w:rsidR="00080A68" w:rsidRPr="00F13467" w:rsidRDefault="00080A68" w:rsidP="00F13467">
      <w:pPr>
        <w:pStyle w:val="ConsPlusNormal"/>
        <w:ind w:firstLine="567"/>
        <w:jc w:val="both"/>
        <w:outlineLvl w:val="3"/>
        <w:rPr>
          <w:b/>
          <w:sz w:val="27"/>
          <w:szCs w:val="27"/>
        </w:rPr>
      </w:pPr>
    </w:p>
    <w:p w:rsidR="00170F02" w:rsidRPr="00F13467" w:rsidRDefault="00170F02" w:rsidP="00170F02">
      <w:pPr>
        <w:pStyle w:val="ConsPlusNormal"/>
        <w:ind w:firstLine="567"/>
        <w:jc w:val="both"/>
        <w:outlineLvl w:val="3"/>
        <w:rPr>
          <w:b/>
          <w:sz w:val="27"/>
          <w:szCs w:val="27"/>
        </w:rPr>
      </w:pPr>
      <w:r w:rsidRPr="00F13467">
        <w:rPr>
          <w:b/>
          <w:sz w:val="27"/>
          <w:szCs w:val="27"/>
        </w:rPr>
        <w:t xml:space="preserve">2.2.3. </w:t>
      </w:r>
      <w:r w:rsidRPr="00F13467">
        <w:rPr>
          <w:b/>
          <w:color w:val="000000"/>
          <w:sz w:val="27"/>
          <w:szCs w:val="27"/>
        </w:rPr>
        <w:t>Правила</w:t>
      </w:r>
      <w:r w:rsidRPr="00F13467">
        <w:rPr>
          <w:b/>
          <w:sz w:val="27"/>
          <w:szCs w:val="27"/>
        </w:rPr>
        <w:t xml:space="preserve"> применения коэффициента специфики оказания медицинской помощи </w:t>
      </w:r>
    </w:p>
    <w:p w:rsidR="00170F02" w:rsidRPr="00F13467" w:rsidRDefault="00170F02" w:rsidP="00170F02">
      <w:pPr>
        <w:pStyle w:val="ConsPlusNormal"/>
        <w:ind w:firstLine="567"/>
        <w:jc w:val="both"/>
        <w:rPr>
          <w:sz w:val="27"/>
          <w:szCs w:val="27"/>
        </w:rPr>
      </w:pPr>
    </w:p>
    <w:p w:rsidR="00170F02" w:rsidRPr="00F13467" w:rsidRDefault="00170F02" w:rsidP="00170F02">
      <w:pPr>
        <w:pStyle w:val="ConsPlusNormal"/>
        <w:ind w:firstLine="567"/>
        <w:jc w:val="both"/>
        <w:rPr>
          <w:sz w:val="27"/>
          <w:szCs w:val="27"/>
        </w:rPr>
      </w:pPr>
      <w:r w:rsidRPr="00F13467">
        <w:rPr>
          <w:sz w:val="27"/>
          <w:szCs w:val="27"/>
        </w:rPr>
        <w:t xml:space="preserve">Дифференцированные подушевые нормативы финансирования медицинской организации определяются с учетом коэффициента специфики оказания медицинской помощи. </w:t>
      </w:r>
    </w:p>
    <w:p w:rsidR="00170F02" w:rsidRPr="00F13467" w:rsidRDefault="00170F02" w:rsidP="00170F02">
      <w:pPr>
        <w:pStyle w:val="ConsPlusNormal"/>
        <w:ind w:firstLine="567"/>
        <w:jc w:val="both"/>
        <w:rPr>
          <w:sz w:val="27"/>
          <w:szCs w:val="27"/>
        </w:rPr>
      </w:pPr>
      <w:r w:rsidRPr="00F13467">
        <w:rPr>
          <w:sz w:val="27"/>
          <w:szCs w:val="27"/>
        </w:rPr>
        <w:t>С учетом объективных критериев, основанных на экономическом обосновании и расчетах, выполненных в соответствии с Методикой расчета тарифов, коэффициенты специфики могут определяться дифференцированно в зависимости от уровня (подуровня) медицинской организации с установлением коэффициентов по каждому подуровню. При этом в соответствии с Требованиями возможно применение коэффициентов специфики оказания медицинской помощи, учитывающих:</w:t>
      </w:r>
    </w:p>
    <w:p w:rsidR="00170F02" w:rsidRPr="00F13467" w:rsidRDefault="00170F02" w:rsidP="00170F02">
      <w:pPr>
        <w:pStyle w:val="ConsPlusNormal"/>
        <w:ind w:firstLine="567"/>
        <w:jc w:val="both"/>
        <w:rPr>
          <w:sz w:val="27"/>
          <w:szCs w:val="27"/>
        </w:rPr>
      </w:pPr>
      <w:r w:rsidRPr="00F13467">
        <w:rPr>
          <w:sz w:val="27"/>
          <w:szCs w:val="27"/>
        </w:rPr>
        <w:t xml:space="preserve">1) уровень и структуру заболеваемости обслуживаемого населения, половозрастной состав обслуживаемого населения, в том числе оказание медицинской помощи в амбулаторных условиях лицам в возрасте 65 лет и старше, плотность расселения обслуживаемого населения, транспортная доступность, климатические и географические особенности территории обслуживания населения (далее – </w:t>
      </w:r>
      <m:oMath>
        <m:sSub>
          <m:sSubPr>
            <m:ctrlPr>
              <w:rPr>
                <w:rFonts w:ascii="Cambria Math" w:hAnsi="Cambria Math"/>
                <w:i/>
                <w:sz w:val="27"/>
                <w:szCs w:val="27"/>
              </w:rPr>
            </m:ctrlPr>
          </m:sSubPr>
          <m:e>
            <m:r>
              <w:rPr>
                <w:rFonts w:ascii="Cambria Math" w:hAnsi="Cambria Math"/>
                <w:sz w:val="27"/>
                <w:szCs w:val="27"/>
              </w:rPr>
              <m:t>КС</m:t>
            </m:r>
          </m:e>
          <m:sub>
            <m:r>
              <w:rPr>
                <w:rFonts w:ascii="Cambria Math" w:hAnsi="Cambria Math"/>
                <w:sz w:val="27"/>
                <w:szCs w:val="27"/>
              </w:rPr>
              <m:t>заб</m:t>
            </m:r>
          </m:sub>
        </m:sSub>
      </m:oMath>
      <w:r w:rsidRPr="00F13467">
        <w:rPr>
          <w:sz w:val="27"/>
          <w:szCs w:val="27"/>
        </w:rPr>
        <w:t>);</w:t>
      </w:r>
    </w:p>
    <w:p w:rsidR="00170F02" w:rsidRPr="00F13467" w:rsidRDefault="00170F02" w:rsidP="00170F02">
      <w:pPr>
        <w:pStyle w:val="ConsPlusNormal"/>
        <w:ind w:firstLine="567"/>
        <w:jc w:val="both"/>
        <w:rPr>
          <w:sz w:val="27"/>
          <w:szCs w:val="27"/>
        </w:rPr>
      </w:pPr>
      <w:r w:rsidRPr="00F13467">
        <w:rPr>
          <w:sz w:val="27"/>
          <w:szCs w:val="27"/>
        </w:rPr>
        <w:t xml:space="preserve">2) наличие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 (далее – </w:t>
      </w:r>
      <w:bookmarkStart w:id="1" w:name="_Hlk90887872"/>
      <m:oMath>
        <m:sSub>
          <m:sSubPr>
            <m:ctrlPr>
              <w:rPr>
                <w:rFonts w:ascii="Cambria Math" w:hAnsi="Cambria Math"/>
                <w:i/>
                <w:sz w:val="27"/>
                <w:szCs w:val="27"/>
              </w:rPr>
            </m:ctrlPr>
          </m:sSubPr>
          <m:e>
            <m:r>
              <w:rPr>
                <w:rFonts w:ascii="Cambria Math" w:hAnsi="Cambria Math"/>
                <w:sz w:val="27"/>
                <w:szCs w:val="27"/>
              </w:rPr>
              <m:t>КД</m:t>
            </m:r>
          </m:e>
          <m:sub>
            <m:r>
              <w:rPr>
                <w:rFonts w:ascii="Cambria Math" w:hAnsi="Cambria Math"/>
                <w:sz w:val="27"/>
                <w:szCs w:val="27"/>
              </w:rPr>
              <m:t>от</m:t>
            </m:r>
          </m:sub>
        </m:sSub>
      </m:oMath>
      <w:bookmarkEnd w:id="1"/>
      <w:r w:rsidRPr="00F13467">
        <w:rPr>
          <w:sz w:val="27"/>
          <w:szCs w:val="27"/>
        </w:rPr>
        <w:t xml:space="preserve">); </w:t>
      </w:r>
    </w:p>
    <w:p w:rsidR="00170F02" w:rsidRPr="00F13467" w:rsidRDefault="00170F02" w:rsidP="00170F02">
      <w:pPr>
        <w:pStyle w:val="ConsPlusNormal"/>
        <w:ind w:firstLine="567"/>
        <w:jc w:val="both"/>
        <w:rPr>
          <w:sz w:val="27"/>
          <w:szCs w:val="27"/>
        </w:rPr>
      </w:pPr>
      <w:r w:rsidRPr="00F13467">
        <w:rPr>
          <w:sz w:val="27"/>
          <w:szCs w:val="27"/>
        </w:rPr>
        <w:t xml:space="preserve">3) проведение медицинской организацией профилактического медицинского осмотра и диспансеризации застрахованных лиц (далее – </w:t>
      </w:r>
      <m:oMath>
        <m:sSub>
          <m:sSubPr>
            <m:ctrlPr>
              <w:rPr>
                <w:rFonts w:ascii="Cambria Math" w:hAnsi="Cambria Math"/>
                <w:i/>
                <w:sz w:val="27"/>
                <w:szCs w:val="27"/>
              </w:rPr>
            </m:ctrlPr>
          </m:sSubPr>
          <m:e>
            <m:r>
              <w:rPr>
                <w:rFonts w:ascii="Cambria Math" w:hAnsi="Cambria Math"/>
                <w:sz w:val="27"/>
                <w:szCs w:val="27"/>
              </w:rPr>
              <m:t>КС</m:t>
            </m:r>
          </m:e>
          <m:sub>
            <m:r>
              <w:rPr>
                <w:rFonts w:ascii="Cambria Math" w:hAnsi="Cambria Math"/>
                <w:sz w:val="27"/>
                <w:szCs w:val="27"/>
              </w:rPr>
              <m:t>проф</m:t>
            </m:r>
          </m:sub>
        </m:sSub>
      </m:oMath>
      <w:r w:rsidRPr="00F13467">
        <w:rPr>
          <w:sz w:val="27"/>
          <w:szCs w:val="27"/>
        </w:rPr>
        <w:t>).</w:t>
      </w:r>
    </w:p>
    <w:p w:rsidR="00170F02" w:rsidRPr="00F13467" w:rsidRDefault="00170F02" w:rsidP="00170F02">
      <w:pPr>
        <w:pStyle w:val="ConsPlusNormal"/>
        <w:ind w:firstLine="567"/>
        <w:jc w:val="both"/>
        <w:rPr>
          <w:sz w:val="27"/>
          <w:szCs w:val="27"/>
        </w:rPr>
      </w:pPr>
      <w:r w:rsidRPr="00F13467">
        <w:rPr>
          <w:sz w:val="27"/>
          <w:szCs w:val="27"/>
        </w:rPr>
        <w:t xml:space="preserve">Половозрастные коэффициенты дифференциации в обязательном порядке учитываются при расчете </w:t>
      </w:r>
      <m:oMath>
        <m:sSub>
          <m:sSubPr>
            <m:ctrlPr>
              <w:rPr>
                <w:rFonts w:ascii="Cambria Math" w:hAnsi="Cambria Math"/>
                <w:i/>
                <w:sz w:val="27"/>
                <w:szCs w:val="27"/>
              </w:rPr>
            </m:ctrlPr>
          </m:sSubPr>
          <m:e>
            <m:r>
              <w:rPr>
                <w:rFonts w:ascii="Cambria Math" w:hAnsi="Cambria Math"/>
                <w:sz w:val="27"/>
                <w:szCs w:val="27"/>
              </w:rPr>
              <m:t>КС</m:t>
            </m:r>
          </m:e>
          <m:sub>
            <m:r>
              <w:rPr>
                <w:rFonts w:ascii="Cambria Math" w:hAnsi="Cambria Math"/>
                <w:sz w:val="27"/>
                <w:szCs w:val="27"/>
              </w:rPr>
              <m:t>заб</m:t>
            </m:r>
          </m:sub>
        </m:sSub>
      </m:oMath>
      <w:r w:rsidRPr="00F13467">
        <w:rPr>
          <w:sz w:val="27"/>
          <w:szCs w:val="27"/>
        </w:rPr>
        <w:t xml:space="preserve">. При расчете </w:t>
      </w:r>
      <m:oMath>
        <m:sSub>
          <m:sSubPr>
            <m:ctrlPr>
              <w:rPr>
                <w:rFonts w:ascii="Cambria Math" w:hAnsi="Cambria Math"/>
                <w:i/>
                <w:sz w:val="27"/>
                <w:szCs w:val="27"/>
              </w:rPr>
            </m:ctrlPr>
          </m:sSubPr>
          <m:e>
            <m:r>
              <w:rPr>
                <w:rFonts w:ascii="Cambria Math" w:hAnsi="Cambria Math"/>
                <w:sz w:val="27"/>
                <w:szCs w:val="27"/>
              </w:rPr>
              <m:t>КС</m:t>
            </m:r>
          </m:e>
          <m:sub>
            <m:r>
              <w:rPr>
                <w:rFonts w:ascii="Cambria Math" w:hAnsi="Cambria Math"/>
                <w:sz w:val="27"/>
                <w:szCs w:val="27"/>
              </w:rPr>
              <m:t>заб</m:t>
            </m:r>
          </m:sub>
        </m:sSub>
      </m:oMath>
      <w:r w:rsidRPr="00F13467">
        <w:rPr>
          <w:sz w:val="27"/>
          <w:szCs w:val="27"/>
        </w:rPr>
        <w:t xml:space="preserve"> Комиссия вправе учитывать иные параметры, предусмотренные Требованиями, в том числе плотность расселения обслуживаемого населения, транспортную доступность, климатические и географические особенности территории обслуживания населения.</w:t>
      </w:r>
    </w:p>
    <w:p w:rsidR="00170F02" w:rsidRDefault="00170F02" w:rsidP="00170F02">
      <w:pPr>
        <w:pStyle w:val="ConsPlusNormal"/>
        <w:ind w:firstLine="567"/>
        <w:jc w:val="both"/>
        <w:rPr>
          <w:sz w:val="27"/>
          <w:szCs w:val="27"/>
        </w:rPr>
      </w:pPr>
    </w:p>
    <w:p w:rsidR="00170F02" w:rsidRPr="00F13467" w:rsidRDefault="00170F02" w:rsidP="00170F02">
      <w:pPr>
        <w:pStyle w:val="ConsPlusNormal"/>
        <w:ind w:firstLine="567"/>
        <w:jc w:val="both"/>
        <w:outlineLvl w:val="3"/>
        <w:rPr>
          <w:b/>
          <w:sz w:val="27"/>
          <w:szCs w:val="27"/>
        </w:rPr>
      </w:pPr>
      <w:r w:rsidRPr="00F13467">
        <w:rPr>
          <w:b/>
          <w:sz w:val="27"/>
          <w:szCs w:val="27"/>
        </w:rPr>
        <w:t>2.2.4. Расчет половозрастных коэффициентов дифференциации</w:t>
      </w:r>
    </w:p>
    <w:p w:rsidR="00170F02" w:rsidRPr="00F13467" w:rsidRDefault="00170F02" w:rsidP="00170F02">
      <w:pPr>
        <w:pStyle w:val="ConsPlusNormal"/>
        <w:ind w:firstLine="567"/>
        <w:jc w:val="both"/>
        <w:rPr>
          <w:sz w:val="27"/>
          <w:szCs w:val="27"/>
        </w:rPr>
      </w:pPr>
    </w:p>
    <w:p w:rsidR="00170F02" w:rsidRPr="00F13467" w:rsidRDefault="00170F02" w:rsidP="00170F02">
      <w:pPr>
        <w:pStyle w:val="ConsPlusNormal"/>
        <w:ind w:firstLine="567"/>
        <w:jc w:val="both"/>
        <w:rPr>
          <w:sz w:val="27"/>
          <w:szCs w:val="27"/>
        </w:rPr>
      </w:pPr>
      <w:r w:rsidRPr="00F13467">
        <w:rPr>
          <w:sz w:val="27"/>
          <w:szCs w:val="27"/>
        </w:rPr>
        <w:t xml:space="preserve">С целью учета различий в потреблении медицинской помощи при расчете </w:t>
      </w:r>
      <w:proofErr w:type="gramStart"/>
      <w:r w:rsidRPr="00F13467">
        <w:rPr>
          <w:sz w:val="27"/>
          <w:szCs w:val="27"/>
        </w:rPr>
        <w:lastRenderedPageBreak/>
        <w:t>значений коэффициента специфики оказания медицинской помощи</w:t>
      </w:r>
      <w:proofErr w:type="gramEnd"/>
      <w:r w:rsidRPr="00F13467">
        <w:rPr>
          <w:sz w:val="27"/>
          <w:szCs w:val="27"/>
        </w:rPr>
        <w:t xml:space="preserve"> учитываются половозрастные коэффициенты дифференциации. Половозрастные коэффициенты дифференциации рассчитываются на основании данных о затратах на оплату медицинской помощи, оказанной застрахованным лицам за определенный расчетный период, но не реже одного раза в год, и о численности застрахованных лиц за данный период, и устанавливаются в тарифном соглашении.</w:t>
      </w:r>
    </w:p>
    <w:p w:rsidR="00170F02" w:rsidRPr="00F13467" w:rsidRDefault="00170F02" w:rsidP="00170F02">
      <w:pPr>
        <w:pStyle w:val="ConsPlusNormal"/>
        <w:ind w:firstLine="567"/>
        <w:jc w:val="both"/>
        <w:rPr>
          <w:sz w:val="27"/>
          <w:szCs w:val="27"/>
        </w:rPr>
      </w:pPr>
      <w:r w:rsidRPr="00F13467">
        <w:rPr>
          <w:sz w:val="27"/>
          <w:szCs w:val="27"/>
        </w:rPr>
        <w:t>Для расчета половозрастных коэффициентов дифференциации подушевого норматива выполняется следующий алгоритм:</w:t>
      </w:r>
    </w:p>
    <w:p w:rsidR="00170F02" w:rsidRPr="00F13467" w:rsidRDefault="00170F02" w:rsidP="00170F02">
      <w:pPr>
        <w:pStyle w:val="ConsPlusNormal"/>
        <w:tabs>
          <w:tab w:val="left" w:pos="993"/>
        </w:tabs>
        <w:ind w:firstLine="567"/>
        <w:jc w:val="both"/>
        <w:rPr>
          <w:sz w:val="27"/>
          <w:szCs w:val="27"/>
        </w:rPr>
      </w:pPr>
      <w:r w:rsidRPr="00F13467">
        <w:rPr>
          <w:sz w:val="27"/>
          <w:szCs w:val="27"/>
        </w:rPr>
        <w:t xml:space="preserve">Численность застрахованных лиц распределяется на половозрастные группы. Для расчета дифференцированных </w:t>
      </w:r>
      <w:proofErr w:type="spellStart"/>
      <w:r w:rsidRPr="00F13467">
        <w:rPr>
          <w:sz w:val="27"/>
          <w:szCs w:val="27"/>
        </w:rPr>
        <w:t>подушевых</w:t>
      </w:r>
      <w:proofErr w:type="spellEnd"/>
      <w:r w:rsidRPr="00F13467">
        <w:rPr>
          <w:sz w:val="27"/>
          <w:szCs w:val="27"/>
        </w:rPr>
        <w:t xml:space="preserve"> нормативов численность застрахованных лиц распределяется на следующие половозрастные группы:</w:t>
      </w:r>
    </w:p>
    <w:p w:rsidR="00170F02" w:rsidRPr="00F13467" w:rsidRDefault="00170F02" w:rsidP="00170F02">
      <w:pPr>
        <w:autoSpaceDE w:val="0"/>
        <w:autoSpaceDN w:val="0"/>
        <w:adjustRightInd w:val="0"/>
        <w:spacing w:after="0" w:line="240" w:lineRule="auto"/>
        <w:ind w:firstLine="567"/>
        <w:jc w:val="both"/>
        <w:rPr>
          <w:sz w:val="27"/>
          <w:szCs w:val="27"/>
        </w:rPr>
      </w:pPr>
      <w:r w:rsidRPr="00F13467">
        <w:rPr>
          <w:sz w:val="27"/>
          <w:szCs w:val="27"/>
        </w:rPr>
        <w:t>1) до года мужчины/женщины;</w:t>
      </w:r>
    </w:p>
    <w:p w:rsidR="00170F02" w:rsidRPr="00F13467" w:rsidRDefault="00170F02" w:rsidP="00170F02">
      <w:pPr>
        <w:autoSpaceDE w:val="0"/>
        <w:autoSpaceDN w:val="0"/>
        <w:adjustRightInd w:val="0"/>
        <w:spacing w:after="0" w:line="240" w:lineRule="auto"/>
        <w:ind w:firstLine="567"/>
        <w:jc w:val="both"/>
        <w:rPr>
          <w:sz w:val="27"/>
          <w:szCs w:val="27"/>
        </w:rPr>
      </w:pPr>
      <w:r w:rsidRPr="00F13467">
        <w:rPr>
          <w:sz w:val="27"/>
          <w:szCs w:val="27"/>
        </w:rPr>
        <w:t>2) год - четыре года мужчины/женщины;</w:t>
      </w:r>
    </w:p>
    <w:p w:rsidR="00170F02" w:rsidRPr="00F13467" w:rsidRDefault="00170F02" w:rsidP="00170F02">
      <w:pPr>
        <w:autoSpaceDE w:val="0"/>
        <w:autoSpaceDN w:val="0"/>
        <w:adjustRightInd w:val="0"/>
        <w:spacing w:after="0" w:line="240" w:lineRule="auto"/>
        <w:ind w:firstLine="567"/>
        <w:jc w:val="both"/>
        <w:rPr>
          <w:sz w:val="27"/>
          <w:szCs w:val="27"/>
        </w:rPr>
      </w:pPr>
      <w:r w:rsidRPr="00F13467">
        <w:rPr>
          <w:sz w:val="27"/>
          <w:szCs w:val="27"/>
        </w:rPr>
        <w:t>3) пять - семнадцать лет мужчины/женщины;</w:t>
      </w:r>
    </w:p>
    <w:p w:rsidR="00170F02" w:rsidRPr="00F13467" w:rsidRDefault="00170F02" w:rsidP="00170F02">
      <w:pPr>
        <w:autoSpaceDE w:val="0"/>
        <w:autoSpaceDN w:val="0"/>
        <w:adjustRightInd w:val="0"/>
        <w:spacing w:after="0" w:line="240" w:lineRule="auto"/>
        <w:ind w:firstLine="567"/>
        <w:jc w:val="both"/>
        <w:rPr>
          <w:sz w:val="27"/>
          <w:szCs w:val="27"/>
        </w:rPr>
      </w:pPr>
      <w:r w:rsidRPr="00F13467">
        <w:rPr>
          <w:sz w:val="27"/>
          <w:szCs w:val="27"/>
        </w:rPr>
        <w:t>4) восемнадцать – шестьдесят четыре года мужчины/женщины;</w:t>
      </w:r>
    </w:p>
    <w:p w:rsidR="00170F02" w:rsidRPr="00F13467" w:rsidRDefault="00170F02" w:rsidP="00170F02">
      <w:pPr>
        <w:autoSpaceDE w:val="0"/>
        <w:autoSpaceDN w:val="0"/>
        <w:adjustRightInd w:val="0"/>
        <w:spacing w:after="0" w:line="240" w:lineRule="auto"/>
        <w:ind w:firstLine="567"/>
        <w:jc w:val="both"/>
        <w:rPr>
          <w:sz w:val="27"/>
          <w:szCs w:val="27"/>
        </w:rPr>
      </w:pPr>
      <w:r w:rsidRPr="00F13467">
        <w:rPr>
          <w:sz w:val="27"/>
          <w:szCs w:val="27"/>
        </w:rPr>
        <w:t>5) шестьдесят пять лет и старше мужчины/женщины.</w:t>
      </w:r>
    </w:p>
    <w:p w:rsidR="00170F02" w:rsidRPr="00F13467" w:rsidRDefault="00170F02" w:rsidP="00170F02">
      <w:pPr>
        <w:pStyle w:val="ConsPlusNormal"/>
        <w:tabs>
          <w:tab w:val="left" w:pos="993"/>
        </w:tabs>
        <w:ind w:firstLine="567"/>
        <w:jc w:val="both"/>
        <w:rPr>
          <w:sz w:val="27"/>
          <w:szCs w:val="27"/>
        </w:rPr>
      </w:pPr>
      <w:r w:rsidRPr="00F13467">
        <w:rPr>
          <w:sz w:val="27"/>
          <w:szCs w:val="27"/>
        </w:rPr>
        <w:t>Все лица, застрахованные в субъекте Российской Федерации в расчетном периоде, распределяются на половозрастные группы. К расчету коэффициентов дифференциации принимается численность застрахованных лиц на территории субъекта Российской Федерации, определяемая на основании сведений регионального сегмента единого регистра застрахованных лиц на первое число первого месяца расчетного периода.</w:t>
      </w:r>
    </w:p>
    <w:p w:rsidR="00170F02" w:rsidRPr="00F13467" w:rsidRDefault="00170F02" w:rsidP="00170F02">
      <w:pPr>
        <w:pStyle w:val="ConsPlusNormal"/>
        <w:tabs>
          <w:tab w:val="left" w:pos="993"/>
        </w:tabs>
        <w:ind w:firstLine="567"/>
        <w:jc w:val="both"/>
        <w:rPr>
          <w:sz w:val="27"/>
          <w:szCs w:val="27"/>
        </w:rPr>
      </w:pPr>
      <w:r w:rsidRPr="00F13467">
        <w:rPr>
          <w:sz w:val="27"/>
          <w:szCs w:val="27"/>
        </w:rPr>
        <w:t>Определяются затраты на оплату медицинской помощи, оказанной застрахованным лицам - на основании реестров счетов (с учетом видов и условий оказания медицинской помощи) за расчетный период в разрезе половозрастной структуры застрахованных лиц на территории субъекта Российской Федерации.</w:t>
      </w:r>
    </w:p>
    <w:p w:rsidR="00170F02" w:rsidRPr="00F13467" w:rsidRDefault="00170F02" w:rsidP="00170F02">
      <w:pPr>
        <w:pStyle w:val="ConsPlusNormal"/>
        <w:tabs>
          <w:tab w:val="left" w:pos="993"/>
        </w:tabs>
        <w:ind w:firstLine="567"/>
        <w:jc w:val="both"/>
        <w:rPr>
          <w:sz w:val="27"/>
          <w:szCs w:val="27"/>
        </w:rPr>
      </w:pPr>
      <w:r w:rsidRPr="00F13467">
        <w:rPr>
          <w:sz w:val="27"/>
          <w:szCs w:val="27"/>
        </w:rPr>
        <w:t>Определяется размер затрат на одно застрахованное лицо (P) в субъекте Российской Федерации (без учета возраста и пола) по формуле:</w:t>
      </w:r>
    </w:p>
    <w:p w:rsidR="00170F02" w:rsidRPr="00F13467" w:rsidRDefault="00170F02" w:rsidP="00170F02">
      <w:pPr>
        <w:pStyle w:val="ConsPlusNormal"/>
        <w:ind w:firstLine="567"/>
        <w:jc w:val="both"/>
        <w:rPr>
          <w:sz w:val="27"/>
          <w:szCs w:val="27"/>
        </w:rPr>
      </w:pPr>
    </w:p>
    <w:p w:rsidR="00170F02" w:rsidRPr="00F13467" w:rsidRDefault="00170F02" w:rsidP="00170F02">
      <w:pPr>
        <w:pStyle w:val="ConsPlusNormal"/>
        <w:ind w:firstLine="567"/>
        <w:jc w:val="both"/>
        <w:rPr>
          <w:sz w:val="27"/>
          <w:szCs w:val="27"/>
        </w:rPr>
      </w:pPr>
      <m:oMath>
        <m:r>
          <w:rPr>
            <w:rFonts w:ascii="Cambria Math" w:hAnsi="Cambria Math"/>
            <w:sz w:val="27"/>
            <w:szCs w:val="27"/>
          </w:rPr>
          <m:t>Р=З÷М÷Ч</m:t>
        </m:r>
      </m:oMath>
      <w:r w:rsidRPr="00F13467">
        <w:rPr>
          <w:sz w:val="27"/>
          <w:szCs w:val="27"/>
        </w:rPr>
        <w:t>, где:</w:t>
      </w:r>
    </w:p>
    <w:p w:rsidR="00170F02" w:rsidRPr="00F13467" w:rsidRDefault="00170F02" w:rsidP="00170F02">
      <w:pPr>
        <w:pStyle w:val="ConsPlusNormal"/>
        <w:ind w:firstLine="567"/>
        <w:jc w:val="both"/>
        <w:rPr>
          <w:sz w:val="27"/>
          <w:szCs w:val="27"/>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170F02" w:rsidRPr="00F13467" w:rsidTr="00170F02">
        <w:tc>
          <w:tcPr>
            <w:tcW w:w="1587" w:type="dxa"/>
            <w:tcBorders>
              <w:top w:val="nil"/>
              <w:left w:val="nil"/>
              <w:bottom w:val="nil"/>
              <w:right w:val="nil"/>
            </w:tcBorders>
          </w:tcPr>
          <w:p w:rsidR="00170F02" w:rsidRPr="00F13467" w:rsidRDefault="00170F02" w:rsidP="00170F02">
            <w:pPr>
              <w:pStyle w:val="ConsPlusNormal"/>
              <w:jc w:val="center"/>
              <w:rPr>
                <w:sz w:val="27"/>
                <w:szCs w:val="27"/>
              </w:rPr>
            </w:pPr>
            <w:proofErr w:type="gramStart"/>
            <w:r w:rsidRPr="00F13467">
              <w:rPr>
                <w:sz w:val="27"/>
                <w:szCs w:val="27"/>
              </w:rPr>
              <w:t>З</w:t>
            </w:r>
            <w:proofErr w:type="gramEnd"/>
          </w:p>
        </w:tc>
        <w:tc>
          <w:tcPr>
            <w:tcW w:w="7483" w:type="dxa"/>
            <w:tcBorders>
              <w:top w:val="nil"/>
              <w:left w:val="nil"/>
              <w:bottom w:val="nil"/>
              <w:right w:val="nil"/>
            </w:tcBorders>
          </w:tcPr>
          <w:p w:rsidR="00170F02" w:rsidRPr="00F13467" w:rsidRDefault="00170F02" w:rsidP="00170F02">
            <w:pPr>
              <w:pStyle w:val="ConsPlusNormal"/>
              <w:jc w:val="both"/>
              <w:rPr>
                <w:sz w:val="27"/>
                <w:szCs w:val="27"/>
              </w:rPr>
            </w:pPr>
            <w:r w:rsidRPr="00F13467">
              <w:rPr>
                <w:sz w:val="27"/>
                <w:szCs w:val="27"/>
              </w:rPr>
              <w:t>затраты на оплату медицинской помощи всем застрахованным лицам за расчетный период;</w:t>
            </w:r>
          </w:p>
        </w:tc>
      </w:tr>
      <w:tr w:rsidR="00170F02" w:rsidRPr="00F13467" w:rsidTr="00170F02">
        <w:tc>
          <w:tcPr>
            <w:tcW w:w="1587" w:type="dxa"/>
            <w:tcBorders>
              <w:top w:val="nil"/>
              <w:left w:val="nil"/>
              <w:bottom w:val="nil"/>
              <w:right w:val="nil"/>
            </w:tcBorders>
          </w:tcPr>
          <w:p w:rsidR="00170F02" w:rsidRPr="00F13467" w:rsidRDefault="00170F02" w:rsidP="00170F02">
            <w:pPr>
              <w:pStyle w:val="ConsPlusNormal"/>
              <w:jc w:val="center"/>
              <w:rPr>
                <w:sz w:val="27"/>
                <w:szCs w:val="27"/>
              </w:rPr>
            </w:pPr>
            <w:r w:rsidRPr="00F13467">
              <w:rPr>
                <w:sz w:val="27"/>
                <w:szCs w:val="27"/>
              </w:rPr>
              <w:t>М</w:t>
            </w:r>
          </w:p>
        </w:tc>
        <w:tc>
          <w:tcPr>
            <w:tcW w:w="7483" w:type="dxa"/>
            <w:tcBorders>
              <w:top w:val="nil"/>
              <w:left w:val="nil"/>
              <w:bottom w:val="nil"/>
              <w:right w:val="nil"/>
            </w:tcBorders>
          </w:tcPr>
          <w:p w:rsidR="00170F02" w:rsidRPr="00F13467" w:rsidRDefault="00170F02" w:rsidP="00170F02">
            <w:pPr>
              <w:pStyle w:val="ConsPlusNormal"/>
              <w:jc w:val="both"/>
              <w:rPr>
                <w:sz w:val="27"/>
                <w:szCs w:val="27"/>
              </w:rPr>
            </w:pPr>
            <w:r w:rsidRPr="00F13467">
              <w:rPr>
                <w:sz w:val="27"/>
                <w:szCs w:val="27"/>
              </w:rPr>
              <w:t>количество месяцев в расчетном периоде;</w:t>
            </w:r>
          </w:p>
        </w:tc>
      </w:tr>
      <w:tr w:rsidR="00170F02" w:rsidRPr="00F13467" w:rsidTr="00170F02">
        <w:tc>
          <w:tcPr>
            <w:tcW w:w="1587" w:type="dxa"/>
            <w:tcBorders>
              <w:top w:val="nil"/>
              <w:left w:val="nil"/>
              <w:bottom w:val="nil"/>
              <w:right w:val="nil"/>
            </w:tcBorders>
          </w:tcPr>
          <w:p w:rsidR="00170F02" w:rsidRPr="00F13467" w:rsidRDefault="00170F02" w:rsidP="00170F02">
            <w:pPr>
              <w:pStyle w:val="ConsPlusNormal"/>
              <w:jc w:val="center"/>
              <w:rPr>
                <w:rFonts w:eastAsia="Calibri"/>
                <w:sz w:val="27"/>
                <w:szCs w:val="27"/>
              </w:rPr>
            </w:pPr>
            <w:r w:rsidRPr="00F13467">
              <w:rPr>
                <w:rFonts w:eastAsia="Calibri"/>
                <w:sz w:val="27"/>
                <w:szCs w:val="27"/>
              </w:rPr>
              <w:t>Ч</w:t>
            </w:r>
          </w:p>
        </w:tc>
        <w:tc>
          <w:tcPr>
            <w:tcW w:w="7483" w:type="dxa"/>
            <w:tcBorders>
              <w:top w:val="nil"/>
              <w:left w:val="nil"/>
              <w:bottom w:val="nil"/>
              <w:right w:val="nil"/>
            </w:tcBorders>
          </w:tcPr>
          <w:p w:rsidR="00170F02" w:rsidRPr="00F13467" w:rsidRDefault="00170F02" w:rsidP="00170F02">
            <w:pPr>
              <w:pStyle w:val="ConsPlusNormal"/>
              <w:jc w:val="both"/>
              <w:rPr>
                <w:sz w:val="27"/>
                <w:szCs w:val="27"/>
              </w:rPr>
            </w:pPr>
            <w:r w:rsidRPr="00F13467">
              <w:rPr>
                <w:sz w:val="27"/>
                <w:szCs w:val="27"/>
              </w:rPr>
              <w:t>численность застрахованных лиц на территории субъекта Российской Федерации.</w:t>
            </w:r>
          </w:p>
        </w:tc>
      </w:tr>
    </w:tbl>
    <w:p w:rsidR="00170F02" w:rsidRPr="00F13467" w:rsidRDefault="00170F02" w:rsidP="00170F02">
      <w:pPr>
        <w:pStyle w:val="ConsPlusNormal"/>
        <w:tabs>
          <w:tab w:val="left" w:pos="993"/>
        </w:tabs>
        <w:jc w:val="both"/>
        <w:rPr>
          <w:sz w:val="27"/>
          <w:szCs w:val="27"/>
        </w:rPr>
      </w:pPr>
      <w:r w:rsidRPr="00F13467">
        <w:rPr>
          <w:sz w:val="27"/>
          <w:szCs w:val="27"/>
        </w:rPr>
        <w:t xml:space="preserve">Определяются размеры затрат на одно застрахованное лицо, попадающее </w:t>
      </w:r>
      <w:r w:rsidRPr="00F13467">
        <w:rPr>
          <w:sz w:val="27"/>
          <w:szCs w:val="27"/>
        </w:rPr>
        <w:br/>
        <w:t>в j-</w:t>
      </w:r>
      <w:proofErr w:type="spellStart"/>
      <w:r w:rsidRPr="00F13467">
        <w:rPr>
          <w:sz w:val="27"/>
          <w:szCs w:val="27"/>
        </w:rPr>
        <w:t>тый</w:t>
      </w:r>
      <w:proofErr w:type="spellEnd"/>
      <w:r w:rsidRPr="00F13467">
        <w:rPr>
          <w:sz w:val="27"/>
          <w:szCs w:val="27"/>
        </w:rPr>
        <w:t xml:space="preserve"> половозрастной интервал (P</w:t>
      </w:r>
      <w:r w:rsidRPr="00F13467">
        <w:rPr>
          <w:sz w:val="27"/>
          <w:szCs w:val="27"/>
          <w:lang w:val="en-US"/>
        </w:rPr>
        <w:t>j</w:t>
      </w:r>
      <w:r w:rsidRPr="00F13467">
        <w:rPr>
          <w:sz w:val="27"/>
          <w:szCs w:val="27"/>
        </w:rPr>
        <w:t>), по формуле:</w:t>
      </w:r>
    </w:p>
    <w:p w:rsidR="00170F02" w:rsidRPr="00F13467" w:rsidRDefault="00170F02" w:rsidP="00170F02">
      <w:pPr>
        <w:pStyle w:val="ConsPlusNormal"/>
        <w:jc w:val="both"/>
        <w:rPr>
          <w:sz w:val="27"/>
          <w:szCs w:val="27"/>
        </w:rPr>
      </w:pPr>
    </w:p>
    <w:p w:rsidR="00170F02" w:rsidRPr="00F13467" w:rsidRDefault="00550BE5" w:rsidP="00170F02">
      <w:pPr>
        <w:pStyle w:val="ConsPlusNormal"/>
        <w:jc w:val="both"/>
        <w:rPr>
          <w:sz w:val="27"/>
          <w:szCs w:val="27"/>
        </w:rPr>
      </w:pPr>
      <m:oMath>
        <m:sSub>
          <m:sSubPr>
            <m:ctrlPr>
              <w:rPr>
                <w:rFonts w:ascii="Cambria Math" w:hAnsi="Cambria Math"/>
                <w:i/>
                <w:sz w:val="27"/>
                <w:szCs w:val="27"/>
              </w:rPr>
            </m:ctrlPr>
          </m:sSubPr>
          <m:e>
            <m:r>
              <w:rPr>
                <w:rFonts w:ascii="Cambria Math" w:hAnsi="Cambria Math"/>
                <w:sz w:val="27"/>
                <w:szCs w:val="27"/>
              </w:rPr>
              <m:t>Р</m:t>
            </m:r>
          </m:e>
          <m:sub>
            <m:r>
              <w:rPr>
                <w:rFonts w:ascii="Cambria Math" w:hAnsi="Cambria Math"/>
                <w:sz w:val="27"/>
                <w:szCs w:val="27"/>
                <w:lang w:val="en-US"/>
              </w:rPr>
              <m:t>j</m:t>
            </m:r>
          </m:sub>
        </m:sSub>
        <m:r>
          <w:rPr>
            <w:rFonts w:ascii="Cambria Math" w:hAnsi="Cambria Math"/>
            <w:sz w:val="27"/>
            <w:szCs w:val="27"/>
          </w:rPr>
          <m:t>=</m:t>
        </m:r>
        <m:sSub>
          <m:sSubPr>
            <m:ctrlPr>
              <w:rPr>
                <w:rFonts w:ascii="Cambria Math" w:hAnsi="Cambria Math"/>
                <w:i/>
                <w:sz w:val="27"/>
                <w:szCs w:val="27"/>
              </w:rPr>
            </m:ctrlPr>
          </m:sSubPr>
          <m:e>
            <m:r>
              <w:rPr>
                <w:rFonts w:ascii="Cambria Math" w:hAnsi="Cambria Math"/>
                <w:sz w:val="27"/>
                <w:szCs w:val="27"/>
              </w:rPr>
              <m:t>З</m:t>
            </m:r>
          </m:e>
          <m:sub>
            <m:r>
              <w:rPr>
                <w:rFonts w:ascii="Cambria Math" w:hAnsi="Cambria Math"/>
                <w:sz w:val="27"/>
                <w:szCs w:val="27"/>
                <w:lang w:val="en-US"/>
              </w:rPr>
              <m:t>j</m:t>
            </m:r>
          </m:sub>
        </m:sSub>
        <m:r>
          <w:rPr>
            <w:rFonts w:ascii="Cambria Math" w:hAnsi="Cambria Math"/>
            <w:sz w:val="27"/>
            <w:szCs w:val="27"/>
          </w:rPr>
          <m:t>÷М÷</m:t>
        </m:r>
        <m:sSub>
          <m:sSubPr>
            <m:ctrlPr>
              <w:rPr>
                <w:rFonts w:ascii="Cambria Math" w:hAnsi="Cambria Math"/>
                <w:i/>
                <w:sz w:val="27"/>
                <w:szCs w:val="27"/>
              </w:rPr>
            </m:ctrlPr>
          </m:sSubPr>
          <m:e>
            <m:r>
              <w:rPr>
                <w:rFonts w:ascii="Cambria Math" w:hAnsi="Cambria Math"/>
                <w:sz w:val="27"/>
                <w:szCs w:val="27"/>
              </w:rPr>
              <m:t>Ч</m:t>
            </m:r>
          </m:e>
          <m:sub>
            <m:r>
              <w:rPr>
                <w:rFonts w:ascii="Cambria Math" w:hAnsi="Cambria Math"/>
                <w:sz w:val="27"/>
                <w:szCs w:val="27"/>
                <w:lang w:val="en-US"/>
              </w:rPr>
              <m:t>j</m:t>
            </m:r>
          </m:sub>
        </m:sSub>
      </m:oMath>
      <w:r w:rsidR="00170F02" w:rsidRPr="00F13467">
        <w:rPr>
          <w:sz w:val="27"/>
          <w:szCs w:val="27"/>
        </w:rPr>
        <w:t>, 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170F02" w:rsidRPr="00F13467" w:rsidTr="00170F02">
        <w:tc>
          <w:tcPr>
            <w:tcW w:w="1587" w:type="dxa"/>
            <w:tcBorders>
              <w:top w:val="nil"/>
              <w:left w:val="nil"/>
              <w:bottom w:val="nil"/>
              <w:right w:val="nil"/>
            </w:tcBorders>
          </w:tcPr>
          <w:p w:rsidR="00170F02" w:rsidRPr="00F13467" w:rsidRDefault="00170F02" w:rsidP="00170F02">
            <w:pPr>
              <w:pStyle w:val="ConsPlusNormal"/>
              <w:jc w:val="center"/>
              <w:rPr>
                <w:sz w:val="27"/>
                <w:szCs w:val="27"/>
              </w:rPr>
            </w:pPr>
            <w:proofErr w:type="spellStart"/>
            <w:r w:rsidRPr="00F13467">
              <w:rPr>
                <w:sz w:val="27"/>
                <w:szCs w:val="27"/>
              </w:rPr>
              <w:t>З</w:t>
            </w:r>
            <w:proofErr w:type="gramStart"/>
            <w:r w:rsidRPr="00F13467">
              <w:rPr>
                <w:sz w:val="27"/>
                <w:szCs w:val="27"/>
              </w:rPr>
              <w:t>j</w:t>
            </w:r>
            <w:proofErr w:type="spellEnd"/>
            <w:proofErr w:type="gramEnd"/>
          </w:p>
        </w:tc>
        <w:tc>
          <w:tcPr>
            <w:tcW w:w="7483" w:type="dxa"/>
            <w:tcBorders>
              <w:top w:val="nil"/>
              <w:left w:val="nil"/>
              <w:bottom w:val="nil"/>
              <w:right w:val="nil"/>
            </w:tcBorders>
          </w:tcPr>
          <w:p w:rsidR="00170F02" w:rsidRPr="00F13467" w:rsidRDefault="00170F02" w:rsidP="00170F02">
            <w:pPr>
              <w:pStyle w:val="ConsPlusNormal"/>
              <w:jc w:val="both"/>
              <w:rPr>
                <w:sz w:val="27"/>
                <w:szCs w:val="27"/>
              </w:rPr>
            </w:pPr>
            <w:r w:rsidRPr="00F13467">
              <w:rPr>
                <w:sz w:val="27"/>
                <w:szCs w:val="27"/>
              </w:rPr>
              <w:t xml:space="preserve">затраты на оплату медицинской помощи всем застрахованным </w:t>
            </w:r>
            <w:r w:rsidRPr="00F13467">
              <w:rPr>
                <w:sz w:val="27"/>
                <w:szCs w:val="27"/>
              </w:rPr>
              <w:lastRenderedPageBreak/>
              <w:t>лицам, попадающим в j-</w:t>
            </w:r>
            <w:proofErr w:type="spellStart"/>
            <w:r w:rsidRPr="00F13467">
              <w:rPr>
                <w:sz w:val="27"/>
                <w:szCs w:val="27"/>
              </w:rPr>
              <w:t>тый</w:t>
            </w:r>
            <w:proofErr w:type="spellEnd"/>
            <w:r w:rsidRPr="00F13467">
              <w:rPr>
                <w:sz w:val="27"/>
                <w:szCs w:val="27"/>
              </w:rPr>
              <w:t xml:space="preserve"> половозрастной интервал за расчетный период;</w:t>
            </w:r>
          </w:p>
        </w:tc>
      </w:tr>
      <w:tr w:rsidR="00170F02" w:rsidRPr="00F13467" w:rsidTr="00170F02">
        <w:tc>
          <w:tcPr>
            <w:tcW w:w="1587" w:type="dxa"/>
            <w:tcBorders>
              <w:top w:val="nil"/>
              <w:left w:val="nil"/>
              <w:bottom w:val="nil"/>
              <w:right w:val="nil"/>
            </w:tcBorders>
          </w:tcPr>
          <w:p w:rsidR="00170F02" w:rsidRPr="00F13467" w:rsidRDefault="00170F02" w:rsidP="00170F02">
            <w:pPr>
              <w:pStyle w:val="ConsPlusNormal"/>
              <w:jc w:val="center"/>
              <w:rPr>
                <w:rFonts w:eastAsia="Calibri"/>
                <w:sz w:val="27"/>
                <w:szCs w:val="27"/>
              </w:rPr>
            </w:pPr>
            <w:proofErr w:type="spellStart"/>
            <w:r w:rsidRPr="00F13467">
              <w:rPr>
                <w:sz w:val="27"/>
                <w:szCs w:val="27"/>
              </w:rPr>
              <w:lastRenderedPageBreak/>
              <w:t>Ч</w:t>
            </w:r>
            <w:proofErr w:type="gramStart"/>
            <w:r w:rsidRPr="00F13467">
              <w:rPr>
                <w:sz w:val="27"/>
                <w:szCs w:val="27"/>
              </w:rPr>
              <w:t>j</w:t>
            </w:r>
            <w:proofErr w:type="spellEnd"/>
            <w:proofErr w:type="gramEnd"/>
          </w:p>
        </w:tc>
        <w:tc>
          <w:tcPr>
            <w:tcW w:w="7483" w:type="dxa"/>
            <w:tcBorders>
              <w:top w:val="nil"/>
              <w:left w:val="nil"/>
              <w:bottom w:val="nil"/>
              <w:right w:val="nil"/>
            </w:tcBorders>
          </w:tcPr>
          <w:p w:rsidR="00170F02" w:rsidRPr="00F13467" w:rsidRDefault="00170F02" w:rsidP="00170F02">
            <w:pPr>
              <w:pStyle w:val="ConsPlusNormal"/>
              <w:jc w:val="both"/>
              <w:rPr>
                <w:sz w:val="27"/>
                <w:szCs w:val="27"/>
              </w:rPr>
            </w:pPr>
            <w:r w:rsidRPr="00F13467">
              <w:rPr>
                <w:sz w:val="27"/>
                <w:szCs w:val="27"/>
              </w:rPr>
              <w:t>численность застрахованных лиц субъекта Российской Федерации, попадающего в j-</w:t>
            </w:r>
            <w:proofErr w:type="spellStart"/>
            <w:r w:rsidRPr="00F13467">
              <w:rPr>
                <w:sz w:val="27"/>
                <w:szCs w:val="27"/>
              </w:rPr>
              <w:t>тый</w:t>
            </w:r>
            <w:proofErr w:type="spellEnd"/>
            <w:r w:rsidRPr="00F13467">
              <w:rPr>
                <w:sz w:val="27"/>
                <w:szCs w:val="27"/>
              </w:rPr>
              <w:t xml:space="preserve"> половозрастной интервал.</w:t>
            </w:r>
          </w:p>
        </w:tc>
      </w:tr>
    </w:tbl>
    <w:p w:rsidR="00170F02" w:rsidRPr="00F13467" w:rsidRDefault="00170F02" w:rsidP="00170F02">
      <w:pPr>
        <w:pStyle w:val="ConsPlusNormal"/>
        <w:jc w:val="both"/>
        <w:rPr>
          <w:sz w:val="27"/>
          <w:szCs w:val="27"/>
        </w:rPr>
      </w:pPr>
    </w:p>
    <w:p w:rsidR="00170F02" w:rsidRPr="00F13467" w:rsidRDefault="00170F02" w:rsidP="00170F02">
      <w:pPr>
        <w:pStyle w:val="ConsPlusNormal"/>
        <w:tabs>
          <w:tab w:val="left" w:pos="993"/>
        </w:tabs>
        <w:ind w:firstLine="567"/>
        <w:jc w:val="both"/>
        <w:rPr>
          <w:sz w:val="27"/>
          <w:szCs w:val="27"/>
        </w:rPr>
      </w:pPr>
      <w:r w:rsidRPr="00F13467">
        <w:rPr>
          <w:sz w:val="27"/>
          <w:szCs w:val="27"/>
        </w:rPr>
        <w:t xml:space="preserve">Рассчитываются коэффициенты дифференциации </w:t>
      </w:r>
      <w:proofErr w:type="spellStart"/>
      <w:r w:rsidRPr="00F13467">
        <w:rPr>
          <w:sz w:val="27"/>
          <w:szCs w:val="27"/>
        </w:rPr>
        <w:t>КД</w:t>
      </w:r>
      <w:proofErr w:type="gramStart"/>
      <w:r w:rsidRPr="00F13467">
        <w:rPr>
          <w:sz w:val="27"/>
          <w:szCs w:val="27"/>
        </w:rPr>
        <w:t>j</w:t>
      </w:r>
      <w:proofErr w:type="spellEnd"/>
      <w:proofErr w:type="gramEnd"/>
      <w:r w:rsidRPr="00F13467">
        <w:rPr>
          <w:sz w:val="27"/>
          <w:szCs w:val="27"/>
        </w:rPr>
        <w:t xml:space="preserve"> для каждой половозрастной группы по формуле:</w:t>
      </w:r>
    </w:p>
    <w:p w:rsidR="00170F02" w:rsidRPr="00F13467" w:rsidRDefault="00170F02" w:rsidP="00170F02">
      <w:pPr>
        <w:pStyle w:val="ConsPlusNormal"/>
        <w:tabs>
          <w:tab w:val="left" w:pos="993"/>
        </w:tabs>
        <w:ind w:firstLine="567"/>
        <w:jc w:val="both"/>
        <w:rPr>
          <w:sz w:val="27"/>
          <w:szCs w:val="27"/>
        </w:rPr>
      </w:pPr>
    </w:p>
    <w:p w:rsidR="00170F02" w:rsidRPr="00F13467" w:rsidRDefault="00550BE5" w:rsidP="00170F02">
      <w:pPr>
        <w:pStyle w:val="ConsPlusNormal"/>
        <w:ind w:firstLine="567"/>
        <w:jc w:val="both"/>
        <w:rPr>
          <w:sz w:val="27"/>
          <w:szCs w:val="27"/>
        </w:rPr>
      </w:pPr>
      <m:oMath>
        <m:sSub>
          <m:sSubPr>
            <m:ctrlPr>
              <w:rPr>
                <w:rFonts w:ascii="Cambria Math" w:hAnsi="Cambria Math"/>
                <w:i/>
                <w:sz w:val="27"/>
                <w:szCs w:val="27"/>
              </w:rPr>
            </m:ctrlPr>
          </m:sSubPr>
          <m:e>
            <m:r>
              <w:rPr>
                <w:rFonts w:ascii="Cambria Math" w:hAnsi="Cambria Math"/>
                <w:sz w:val="27"/>
                <w:szCs w:val="27"/>
              </w:rPr>
              <m:t>КД</m:t>
            </m:r>
          </m:e>
          <m:sub>
            <m:r>
              <w:rPr>
                <w:rFonts w:ascii="Cambria Math" w:hAnsi="Cambria Math"/>
                <w:sz w:val="27"/>
                <w:szCs w:val="27"/>
                <w:lang w:val="en-US"/>
              </w:rPr>
              <m:t>j</m:t>
            </m:r>
          </m:sub>
        </m:sSub>
        <m:r>
          <w:rPr>
            <w:rFonts w:ascii="Cambria Math" w:hAnsi="Cambria Math"/>
            <w:sz w:val="27"/>
            <w:szCs w:val="27"/>
          </w:rPr>
          <m:t>=</m:t>
        </m:r>
        <m:sSub>
          <m:sSubPr>
            <m:ctrlPr>
              <w:rPr>
                <w:rFonts w:ascii="Cambria Math" w:hAnsi="Cambria Math"/>
                <w:i/>
                <w:sz w:val="27"/>
                <w:szCs w:val="27"/>
                <w:lang w:val="en-US"/>
              </w:rPr>
            </m:ctrlPr>
          </m:sSubPr>
          <m:e>
            <m:r>
              <w:rPr>
                <w:rFonts w:ascii="Cambria Math" w:hAnsi="Cambria Math"/>
                <w:sz w:val="27"/>
                <w:szCs w:val="27"/>
              </w:rPr>
              <m:t>Р</m:t>
            </m:r>
          </m:e>
          <m:sub>
            <m:r>
              <w:rPr>
                <w:rFonts w:ascii="Cambria Math" w:hAnsi="Cambria Math"/>
                <w:sz w:val="27"/>
                <w:szCs w:val="27"/>
                <w:lang w:val="en-US"/>
              </w:rPr>
              <m:t>j</m:t>
            </m:r>
          </m:sub>
        </m:sSub>
        <m:r>
          <w:rPr>
            <w:rFonts w:ascii="Cambria Math" w:hAnsi="Cambria Math"/>
            <w:sz w:val="27"/>
            <w:szCs w:val="27"/>
          </w:rPr>
          <m:t>÷Р</m:t>
        </m:r>
      </m:oMath>
      <w:r w:rsidR="00170F02" w:rsidRPr="00F13467">
        <w:rPr>
          <w:sz w:val="27"/>
          <w:szCs w:val="27"/>
        </w:rPr>
        <w:t>.</w:t>
      </w:r>
    </w:p>
    <w:p w:rsidR="00170F02" w:rsidRPr="00F13467" w:rsidRDefault="00170F02" w:rsidP="00170F02">
      <w:pPr>
        <w:pStyle w:val="ConsPlusNormal"/>
        <w:ind w:firstLine="567"/>
        <w:jc w:val="both"/>
        <w:rPr>
          <w:sz w:val="27"/>
          <w:szCs w:val="27"/>
        </w:rPr>
      </w:pPr>
    </w:p>
    <w:p w:rsidR="00170F02" w:rsidRPr="00F13467" w:rsidRDefault="00170F02" w:rsidP="00170F02">
      <w:pPr>
        <w:pStyle w:val="ConsPlusNormal"/>
        <w:ind w:firstLine="567"/>
        <w:jc w:val="both"/>
        <w:rPr>
          <w:sz w:val="27"/>
          <w:szCs w:val="27"/>
        </w:rPr>
      </w:pPr>
      <w:r w:rsidRPr="00F13467">
        <w:rPr>
          <w:sz w:val="27"/>
          <w:szCs w:val="27"/>
        </w:rPr>
        <w:t>При этом для групп мужчин и женщин в возрасте 65 лет и старше устанавливается значение половозрастного коэффициента в размере не менее 1,6 (в случае, если расчетное значение коэффициента потребления медицинской помощи по группам мужчин и женщин 65 лет и старше составляет менее 1,6, значение коэффициента принимается равным 1,6).</w:t>
      </w:r>
    </w:p>
    <w:p w:rsidR="00170F02" w:rsidRPr="00F13467" w:rsidRDefault="00170F02" w:rsidP="00170F02">
      <w:pPr>
        <w:pStyle w:val="ConsPlusNormal"/>
        <w:ind w:firstLine="567"/>
        <w:jc w:val="both"/>
        <w:rPr>
          <w:sz w:val="27"/>
          <w:szCs w:val="27"/>
        </w:rPr>
      </w:pPr>
      <w:r w:rsidRPr="00F13467">
        <w:rPr>
          <w:sz w:val="27"/>
          <w:szCs w:val="27"/>
        </w:rPr>
        <w:t>В случае</w:t>
      </w:r>
      <w:proofErr w:type="gramStart"/>
      <w:r w:rsidRPr="00F13467">
        <w:rPr>
          <w:sz w:val="27"/>
          <w:szCs w:val="27"/>
        </w:rPr>
        <w:t>,</w:t>
      </w:r>
      <w:proofErr w:type="gramEnd"/>
      <w:r w:rsidRPr="00F13467">
        <w:rPr>
          <w:sz w:val="27"/>
          <w:szCs w:val="27"/>
        </w:rPr>
        <w:t xml:space="preserve"> если медицинская организация имеет структуру прикрепленного к ней населения равную структуре населения в целом по субъекту Российской Федерации, она имеет значение половозрастного коэффициента дифференциации равное 1.</w:t>
      </w:r>
    </w:p>
    <w:p w:rsidR="00170F02" w:rsidRPr="00F13467" w:rsidRDefault="00170F02" w:rsidP="00170F02">
      <w:pPr>
        <w:pStyle w:val="ConsPlusNormal"/>
        <w:ind w:firstLine="567"/>
        <w:jc w:val="both"/>
        <w:rPr>
          <w:sz w:val="27"/>
          <w:szCs w:val="27"/>
        </w:rPr>
      </w:pPr>
      <w:r w:rsidRPr="00F13467">
        <w:rPr>
          <w:sz w:val="27"/>
          <w:szCs w:val="27"/>
        </w:rPr>
        <w:t>В случае</w:t>
      </w:r>
      <w:proofErr w:type="gramStart"/>
      <w:r w:rsidRPr="00F13467">
        <w:rPr>
          <w:sz w:val="27"/>
          <w:szCs w:val="27"/>
        </w:rPr>
        <w:t>,</w:t>
      </w:r>
      <w:proofErr w:type="gramEnd"/>
      <w:r w:rsidRPr="00F13467">
        <w:rPr>
          <w:sz w:val="27"/>
          <w:szCs w:val="27"/>
        </w:rPr>
        <w:t xml:space="preserve"> если структура прикрепленного к медицинской организации населения отличается от структуры населения в целом по субъекту Российской Федерации, то значения половозрастных коэффициентов дифференциации для медицинских организаций рассчитываются по следующей формуле:</w:t>
      </w:r>
    </w:p>
    <w:p w:rsidR="00170F02" w:rsidRPr="00F13467" w:rsidRDefault="00170F02" w:rsidP="00170F02">
      <w:pPr>
        <w:pStyle w:val="ConsPlusNormal"/>
        <w:ind w:firstLine="567"/>
        <w:jc w:val="both"/>
        <w:rPr>
          <w:sz w:val="27"/>
          <w:szCs w:val="27"/>
        </w:rPr>
      </w:pPr>
    </w:p>
    <w:p w:rsidR="00170F02" w:rsidRPr="00F13467" w:rsidRDefault="00550BE5" w:rsidP="00170F02">
      <w:pPr>
        <w:pStyle w:val="ConsPlusNormal"/>
        <w:ind w:firstLine="567"/>
        <w:jc w:val="both"/>
        <w:rPr>
          <w:sz w:val="27"/>
          <w:szCs w:val="27"/>
        </w:rPr>
      </w:pPr>
      <m:oMath>
        <m:sSubSup>
          <m:sSubSupPr>
            <m:ctrlPr>
              <w:rPr>
                <w:rFonts w:ascii="Cambria Math" w:hAnsi="Cambria Math"/>
                <w:i/>
                <w:sz w:val="27"/>
                <w:szCs w:val="27"/>
              </w:rPr>
            </m:ctrlPr>
          </m:sSubSupPr>
          <m:e>
            <m:r>
              <w:rPr>
                <w:rFonts w:ascii="Cambria Math" w:hAnsi="Cambria Math"/>
                <w:sz w:val="27"/>
                <w:szCs w:val="27"/>
              </w:rPr>
              <m:t>КД</m:t>
            </m:r>
          </m:e>
          <m:sub>
            <m:r>
              <w:rPr>
                <w:rFonts w:ascii="Cambria Math" w:hAnsi="Cambria Math"/>
                <w:sz w:val="27"/>
                <w:szCs w:val="27"/>
              </w:rPr>
              <m:t>ПВ</m:t>
            </m:r>
          </m:sub>
          <m:sup>
            <m:r>
              <w:rPr>
                <w:rFonts w:ascii="Cambria Math" w:hAnsi="Cambria Math"/>
                <w:sz w:val="27"/>
                <w:szCs w:val="27"/>
                <w:lang w:val="en-US"/>
              </w:rPr>
              <m:t>i</m:t>
            </m:r>
          </m:sup>
        </m:sSubSup>
        <m:r>
          <w:rPr>
            <w:rFonts w:ascii="Cambria Math" w:hAnsi="Cambria Math"/>
            <w:sz w:val="27"/>
            <w:szCs w:val="27"/>
          </w:rPr>
          <m:t>=</m:t>
        </m:r>
        <m:nary>
          <m:naryPr>
            <m:chr m:val="∑"/>
            <m:limLoc m:val="subSup"/>
            <m:supHide m:val="1"/>
            <m:ctrlPr>
              <w:rPr>
                <w:rFonts w:ascii="Cambria Math" w:hAnsi="Cambria Math"/>
                <w:i/>
                <w:sz w:val="27"/>
                <w:szCs w:val="27"/>
              </w:rPr>
            </m:ctrlPr>
          </m:naryPr>
          <m:sub>
            <m:r>
              <w:rPr>
                <w:rFonts w:ascii="Cambria Math" w:hAnsi="Cambria Math"/>
                <w:sz w:val="27"/>
                <w:szCs w:val="27"/>
                <w:lang w:val="en-US"/>
              </w:rPr>
              <m:t>j</m:t>
            </m:r>
          </m:sub>
          <m:sup/>
          <m:e>
            <m:r>
              <w:rPr>
                <w:rFonts w:ascii="Cambria Math" w:hAnsi="Cambria Math"/>
                <w:sz w:val="27"/>
                <w:szCs w:val="27"/>
              </w:rPr>
              <m:t>(</m:t>
            </m:r>
            <m:sSubSup>
              <m:sSubSupPr>
                <m:ctrlPr>
                  <w:rPr>
                    <w:rFonts w:ascii="Cambria Math" w:hAnsi="Cambria Math"/>
                    <w:i/>
                    <w:sz w:val="27"/>
                    <w:szCs w:val="27"/>
                  </w:rPr>
                </m:ctrlPr>
              </m:sSubSupPr>
              <m:e>
                <m:r>
                  <w:rPr>
                    <w:rFonts w:ascii="Cambria Math" w:hAnsi="Cambria Math"/>
                    <w:sz w:val="27"/>
                    <w:szCs w:val="27"/>
                  </w:rPr>
                  <m:t>КД</m:t>
                </m:r>
              </m:e>
              <m:sub>
                <m:r>
                  <w:rPr>
                    <w:rFonts w:ascii="Cambria Math" w:hAnsi="Cambria Math"/>
                    <w:sz w:val="27"/>
                    <w:szCs w:val="27"/>
                  </w:rPr>
                  <m:t>ПВ</m:t>
                </m:r>
              </m:sub>
              <m:sup>
                <m:r>
                  <w:rPr>
                    <w:rFonts w:ascii="Cambria Math" w:hAnsi="Cambria Math"/>
                    <w:sz w:val="27"/>
                    <w:szCs w:val="27"/>
                    <w:lang w:val="en-US"/>
                  </w:rPr>
                  <m:t>j</m:t>
                </m:r>
              </m:sup>
            </m:sSubSup>
          </m:e>
        </m:nary>
        <m:r>
          <w:rPr>
            <w:rFonts w:ascii="Cambria Math" w:hAnsi="Cambria Math"/>
            <w:sz w:val="27"/>
            <w:szCs w:val="27"/>
          </w:rPr>
          <m:t>×</m:t>
        </m:r>
        <m:sSubSup>
          <m:sSubSupPr>
            <m:ctrlPr>
              <w:rPr>
                <w:rFonts w:ascii="Cambria Math" w:hAnsi="Cambria Math"/>
                <w:i/>
                <w:sz w:val="27"/>
                <w:szCs w:val="27"/>
              </w:rPr>
            </m:ctrlPr>
          </m:sSubSupPr>
          <m:e>
            <m:r>
              <w:rPr>
                <w:rFonts w:ascii="Cambria Math" w:hAnsi="Cambria Math"/>
                <w:sz w:val="27"/>
                <w:szCs w:val="27"/>
              </w:rPr>
              <m:t>Ч</m:t>
            </m:r>
          </m:e>
          <m:sub>
            <m:r>
              <w:rPr>
                <w:rFonts w:ascii="Cambria Math" w:hAnsi="Cambria Math"/>
                <w:sz w:val="27"/>
                <w:szCs w:val="27"/>
              </w:rPr>
              <m:t>З</m:t>
            </m:r>
          </m:sub>
          <m:sup>
            <m:r>
              <w:rPr>
                <w:rFonts w:ascii="Cambria Math" w:hAnsi="Cambria Math"/>
                <w:sz w:val="27"/>
                <w:szCs w:val="27"/>
                <w:lang w:val="en-US"/>
              </w:rPr>
              <m:t>j</m:t>
            </m:r>
          </m:sup>
        </m:sSubSup>
        <m:r>
          <w:rPr>
            <w:rFonts w:ascii="Cambria Math" w:hAnsi="Cambria Math"/>
            <w:sz w:val="27"/>
            <w:szCs w:val="27"/>
          </w:rPr>
          <m:t>)/</m:t>
        </m:r>
        <m:sSubSup>
          <m:sSubSupPr>
            <m:ctrlPr>
              <w:rPr>
                <w:rFonts w:ascii="Cambria Math" w:hAnsi="Cambria Math"/>
                <w:i/>
                <w:sz w:val="27"/>
                <w:szCs w:val="27"/>
              </w:rPr>
            </m:ctrlPr>
          </m:sSubSupPr>
          <m:e>
            <m:r>
              <w:rPr>
                <w:rFonts w:ascii="Cambria Math" w:hAnsi="Cambria Math"/>
                <w:sz w:val="27"/>
                <w:szCs w:val="27"/>
              </w:rPr>
              <m:t>Ч</m:t>
            </m:r>
          </m:e>
          <m:sub>
            <m:r>
              <w:rPr>
                <w:rFonts w:ascii="Cambria Math" w:hAnsi="Cambria Math"/>
                <w:sz w:val="27"/>
                <w:szCs w:val="27"/>
              </w:rPr>
              <m:t>З</m:t>
            </m:r>
          </m:sub>
          <m:sup>
            <m:r>
              <w:rPr>
                <w:rFonts w:ascii="Cambria Math" w:hAnsi="Cambria Math"/>
                <w:sz w:val="27"/>
                <w:szCs w:val="27"/>
                <w:lang w:val="en-US"/>
              </w:rPr>
              <m:t>i</m:t>
            </m:r>
          </m:sup>
        </m:sSubSup>
      </m:oMath>
      <w:r w:rsidR="00170F02" w:rsidRPr="00F13467">
        <w:rPr>
          <w:sz w:val="27"/>
          <w:szCs w:val="27"/>
        </w:rPr>
        <w:t>, где:</w:t>
      </w:r>
    </w:p>
    <w:p w:rsidR="00170F02" w:rsidRPr="00F13467" w:rsidRDefault="00170F02" w:rsidP="00170F02">
      <w:pPr>
        <w:pStyle w:val="ConsPlusNormal"/>
        <w:jc w:val="both"/>
        <w:rPr>
          <w:sz w:val="27"/>
          <w:szCs w:val="27"/>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170F02" w:rsidRPr="00F13467" w:rsidTr="00170F02">
        <w:tc>
          <w:tcPr>
            <w:tcW w:w="1587" w:type="dxa"/>
            <w:tcBorders>
              <w:top w:val="nil"/>
              <w:left w:val="nil"/>
              <w:bottom w:val="nil"/>
              <w:right w:val="nil"/>
            </w:tcBorders>
          </w:tcPr>
          <w:p w:rsidR="00170F02" w:rsidRPr="00F13467" w:rsidRDefault="00550BE5" w:rsidP="00170F02">
            <w:pPr>
              <w:pStyle w:val="ConsPlusNormal"/>
              <w:rPr>
                <w:sz w:val="27"/>
                <w:szCs w:val="27"/>
              </w:rPr>
            </w:pPr>
            <m:oMathPara>
              <m:oMathParaPr>
                <m:jc m:val="center"/>
              </m:oMathParaPr>
              <m:oMath>
                <m:sSubSup>
                  <m:sSubSupPr>
                    <m:ctrlPr>
                      <w:rPr>
                        <w:rFonts w:ascii="Cambria Math" w:hAnsi="Cambria Math"/>
                        <w:i/>
                        <w:sz w:val="27"/>
                        <w:szCs w:val="27"/>
                      </w:rPr>
                    </m:ctrlPr>
                  </m:sSubSupPr>
                  <m:e>
                    <m:r>
                      <w:rPr>
                        <w:rFonts w:ascii="Cambria Math" w:hAnsi="Cambria Math"/>
                        <w:sz w:val="27"/>
                        <w:szCs w:val="27"/>
                      </w:rPr>
                      <m:t>КД</m:t>
                    </m:r>
                  </m:e>
                  <m:sub>
                    <m:r>
                      <w:rPr>
                        <w:rFonts w:ascii="Cambria Math" w:hAnsi="Cambria Math"/>
                        <w:sz w:val="27"/>
                        <w:szCs w:val="27"/>
                      </w:rPr>
                      <m:t>ПВ</m:t>
                    </m:r>
                  </m:sub>
                  <m:sup>
                    <m:r>
                      <w:rPr>
                        <w:rFonts w:ascii="Cambria Math" w:hAnsi="Cambria Math"/>
                        <w:sz w:val="27"/>
                        <w:szCs w:val="27"/>
                        <w:lang w:val="en-US"/>
                      </w:rPr>
                      <m:t>i</m:t>
                    </m:r>
                  </m:sup>
                </m:sSubSup>
              </m:oMath>
            </m:oMathPara>
          </w:p>
        </w:tc>
        <w:tc>
          <w:tcPr>
            <w:tcW w:w="7483" w:type="dxa"/>
            <w:tcBorders>
              <w:top w:val="nil"/>
              <w:left w:val="nil"/>
              <w:bottom w:val="nil"/>
              <w:right w:val="nil"/>
            </w:tcBorders>
          </w:tcPr>
          <w:p w:rsidR="00170F02" w:rsidRPr="00F13467" w:rsidRDefault="00170F02" w:rsidP="00170F02">
            <w:pPr>
              <w:pStyle w:val="ConsPlusNormal"/>
              <w:jc w:val="both"/>
              <w:rPr>
                <w:sz w:val="27"/>
                <w:szCs w:val="27"/>
              </w:rPr>
            </w:pPr>
            <w:proofErr w:type="gramStart"/>
            <w:r w:rsidRPr="00F13467">
              <w:rPr>
                <w:sz w:val="27"/>
                <w:szCs w:val="27"/>
              </w:rPr>
              <w:t>половозрастной коэффициент дифференциации, определенный для i-той медицинской организаций;</w:t>
            </w:r>
            <w:proofErr w:type="gramEnd"/>
          </w:p>
        </w:tc>
      </w:tr>
      <w:tr w:rsidR="00170F02" w:rsidRPr="00F13467" w:rsidTr="00170F02">
        <w:tc>
          <w:tcPr>
            <w:tcW w:w="1587" w:type="dxa"/>
            <w:tcBorders>
              <w:top w:val="nil"/>
              <w:left w:val="nil"/>
              <w:bottom w:val="nil"/>
              <w:right w:val="nil"/>
            </w:tcBorders>
          </w:tcPr>
          <w:p w:rsidR="00170F02" w:rsidRPr="00F13467" w:rsidRDefault="00550BE5" w:rsidP="00170F02">
            <w:pPr>
              <w:pStyle w:val="ConsPlusNormal"/>
              <w:rPr>
                <w:sz w:val="27"/>
                <w:szCs w:val="27"/>
              </w:rPr>
            </w:pPr>
            <m:oMathPara>
              <m:oMathParaPr>
                <m:jc m:val="center"/>
              </m:oMathParaPr>
              <m:oMath>
                <m:sSubSup>
                  <m:sSubSupPr>
                    <m:ctrlPr>
                      <w:rPr>
                        <w:rFonts w:ascii="Cambria Math" w:hAnsi="Cambria Math"/>
                        <w:i/>
                        <w:sz w:val="27"/>
                        <w:szCs w:val="27"/>
                      </w:rPr>
                    </m:ctrlPr>
                  </m:sSubSupPr>
                  <m:e>
                    <m:r>
                      <w:rPr>
                        <w:rFonts w:ascii="Cambria Math" w:hAnsi="Cambria Math"/>
                        <w:sz w:val="27"/>
                        <w:szCs w:val="27"/>
                      </w:rPr>
                      <m:t>КД</m:t>
                    </m:r>
                  </m:e>
                  <m:sub>
                    <m:r>
                      <w:rPr>
                        <w:rFonts w:ascii="Cambria Math" w:hAnsi="Cambria Math"/>
                        <w:sz w:val="27"/>
                        <w:szCs w:val="27"/>
                      </w:rPr>
                      <m:t>ПВ</m:t>
                    </m:r>
                  </m:sub>
                  <m:sup>
                    <m:r>
                      <w:rPr>
                        <w:rFonts w:ascii="Cambria Math" w:hAnsi="Cambria Math"/>
                        <w:sz w:val="27"/>
                        <w:szCs w:val="27"/>
                        <w:lang w:val="en-US"/>
                      </w:rPr>
                      <m:t>j</m:t>
                    </m:r>
                  </m:sup>
                </m:sSubSup>
              </m:oMath>
            </m:oMathPara>
          </w:p>
        </w:tc>
        <w:tc>
          <w:tcPr>
            <w:tcW w:w="7483" w:type="dxa"/>
            <w:tcBorders>
              <w:top w:val="nil"/>
              <w:left w:val="nil"/>
              <w:bottom w:val="nil"/>
              <w:right w:val="nil"/>
            </w:tcBorders>
          </w:tcPr>
          <w:p w:rsidR="00170F02" w:rsidRPr="00F13467" w:rsidRDefault="00170F02" w:rsidP="00170F02">
            <w:pPr>
              <w:pStyle w:val="ConsPlusNormal"/>
              <w:jc w:val="both"/>
              <w:rPr>
                <w:sz w:val="27"/>
                <w:szCs w:val="27"/>
              </w:rPr>
            </w:pPr>
            <w:r w:rsidRPr="00F13467">
              <w:rPr>
                <w:sz w:val="27"/>
                <w:szCs w:val="27"/>
              </w:rPr>
              <w:t xml:space="preserve">половозрастной коэффициент дифференциации, определенный для </w:t>
            </w:r>
            <w:r w:rsidRPr="00F13467">
              <w:rPr>
                <w:sz w:val="27"/>
                <w:szCs w:val="27"/>
                <w:lang w:val="en-US"/>
              </w:rPr>
              <w:t>j</w:t>
            </w:r>
            <w:r w:rsidRPr="00F13467">
              <w:rPr>
                <w:sz w:val="27"/>
                <w:szCs w:val="27"/>
              </w:rPr>
              <w:t>-той половозрастной группы (подгруппы);</w:t>
            </w:r>
          </w:p>
        </w:tc>
      </w:tr>
      <w:tr w:rsidR="00170F02" w:rsidRPr="00F13467" w:rsidTr="00170F02">
        <w:tc>
          <w:tcPr>
            <w:tcW w:w="1587" w:type="dxa"/>
            <w:tcBorders>
              <w:top w:val="nil"/>
              <w:left w:val="nil"/>
              <w:bottom w:val="nil"/>
              <w:right w:val="nil"/>
            </w:tcBorders>
          </w:tcPr>
          <w:p w:rsidR="00170F02" w:rsidRPr="00F13467" w:rsidRDefault="00550BE5" w:rsidP="00170F02">
            <w:pPr>
              <w:pStyle w:val="ConsPlusNormal"/>
              <w:rPr>
                <w:rFonts w:eastAsia="Calibri"/>
                <w:sz w:val="27"/>
                <w:szCs w:val="27"/>
              </w:rPr>
            </w:pPr>
            <m:oMathPara>
              <m:oMathParaPr>
                <m:jc m:val="center"/>
              </m:oMathParaPr>
              <m:oMath>
                <m:sSubSup>
                  <m:sSubSupPr>
                    <m:ctrlPr>
                      <w:rPr>
                        <w:rFonts w:ascii="Cambria Math" w:hAnsi="Cambria Math"/>
                        <w:i/>
                        <w:sz w:val="27"/>
                        <w:szCs w:val="27"/>
                      </w:rPr>
                    </m:ctrlPr>
                  </m:sSubSupPr>
                  <m:e>
                    <m:r>
                      <w:rPr>
                        <w:rFonts w:ascii="Cambria Math" w:hAnsi="Cambria Math"/>
                        <w:sz w:val="27"/>
                        <w:szCs w:val="27"/>
                      </w:rPr>
                      <m:t>Ч</m:t>
                    </m:r>
                  </m:e>
                  <m:sub>
                    <m:r>
                      <w:rPr>
                        <w:rFonts w:ascii="Cambria Math" w:hAnsi="Cambria Math"/>
                        <w:sz w:val="27"/>
                        <w:szCs w:val="27"/>
                      </w:rPr>
                      <m:t>З</m:t>
                    </m:r>
                  </m:sub>
                  <m:sup>
                    <m:r>
                      <w:rPr>
                        <w:rFonts w:ascii="Cambria Math" w:hAnsi="Cambria Math"/>
                        <w:sz w:val="27"/>
                        <w:szCs w:val="27"/>
                        <w:lang w:val="en-US"/>
                      </w:rPr>
                      <m:t>j</m:t>
                    </m:r>
                  </m:sup>
                </m:sSubSup>
              </m:oMath>
            </m:oMathPara>
          </w:p>
        </w:tc>
        <w:tc>
          <w:tcPr>
            <w:tcW w:w="7483" w:type="dxa"/>
            <w:tcBorders>
              <w:top w:val="nil"/>
              <w:left w:val="nil"/>
              <w:bottom w:val="nil"/>
              <w:right w:val="nil"/>
            </w:tcBorders>
          </w:tcPr>
          <w:p w:rsidR="00170F02" w:rsidRPr="00F13467" w:rsidRDefault="00170F02" w:rsidP="00170F02">
            <w:pPr>
              <w:pStyle w:val="ConsPlusNormal"/>
              <w:jc w:val="both"/>
              <w:rPr>
                <w:sz w:val="27"/>
                <w:szCs w:val="27"/>
              </w:rPr>
            </w:pPr>
            <w:r w:rsidRPr="00F13467">
              <w:rPr>
                <w:sz w:val="27"/>
                <w:szCs w:val="27"/>
              </w:rPr>
              <w:t xml:space="preserve">численность застрахованных лиц, прикрепленных к i-той медицинской организации, в </w:t>
            </w:r>
            <w:r w:rsidRPr="00F13467">
              <w:rPr>
                <w:sz w:val="27"/>
                <w:szCs w:val="27"/>
                <w:lang w:val="en-US"/>
              </w:rPr>
              <w:t>j</w:t>
            </w:r>
            <w:r w:rsidRPr="00F13467">
              <w:rPr>
                <w:sz w:val="27"/>
                <w:szCs w:val="27"/>
              </w:rPr>
              <w:t>-той половозрастной группе (подгруппе), человек;</w:t>
            </w:r>
          </w:p>
        </w:tc>
      </w:tr>
      <w:tr w:rsidR="00170F02" w:rsidRPr="00F13467" w:rsidTr="00170F02">
        <w:tc>
          <w:tcPr>
            <w:tcW w:w="1587" w:type="dxa"/>
            <w:tcBorders>
              <w:top w:val="nil"/>
              <w:left w:val="nil"/>
              <w:bottom w:val="nil"/>
              <w:right w:val="nil"/>
            </w:tcBorders>
          </w:tcPr>
          <w:p w:rsidR="00170F02" w:rsidRPr="00F13467" w:rsidRDefault="00550BE5" w:rsidP="00170F02">
            <w:pPr>
              <w:spacing w:line="240" w:lineRule="auto"/>
              <w:rPr>
                <w:sz w:val="27"/>
                <w:szCs w:val="27"/>
              </w:rPr>
            </w:pPr>
            <m:oMathPara>
              <m:oMathParaPr>
                <m:jc m:val="center"/>
              </m:oMathParaPr>
              <m:oMath>
                <m:sSubSup>
                  <m:sSubSupPr>
                    <m:ctrlPr>
                      <w:rPr>
                        <w:rFonts w:ascii="Cambria Math" w:hAnsi="Cambria Math"/>
                        <w:i/>
                        <w:sz w:val="27"/>
                        <w:szCs w:val="27"/>
                      </w:rPr>
                    </m:ctrlPr>
                  </m:sSubSupPr>
                  <m:e>
                    <m:r>
                      <w:rPr>
                        <w:rFonts w:ascii="Cambria Math" w:hAnsi="Cambria Math"/>
                        <w:sz w:val="27"/>
                        <w:szCs w:val="27"/>
                      </w:rPr>
                      <m:t>Ч</m:t>
                    </m:r>
                  </m:e>
                  <m:sub>
                    <m:r>
                      <w:rPr>
                        <w:rFonts w:ascii="Cambria Math" w:hAnsi="Cambria Math"/>
                        <w:sz w:val="27"/>
                        <w:szCs w:val="27"/>
                      </w:rPr>
                      <m:t>З</m:t>
                    </m:r>
                  </m:sub>
                  <m:sup>
                    <m:r>
                      <w:rPr>
                        <w:rFonts w:ascii="Cambria Math" w:hAnsi="Cambria Math"/>
                        <w:sz w:val="27"/>
                        <w:szCs w:val="27"/>
                        <w:lang w:val="en-US"/>
                      </w:rPr>
                      <m:t>i</m:t>
                    </m:r>
                  </m:sup>
                </m:sSubSup>
              </m:oMath>
            </m:oMathPara>
          </w:p>
        </w:tc>
        <w:tc>
          <w:tcPr>
            <w:tcW w:w="7483" w:type="dxa"/>
            <w:tcBorders>
              <w:top w:val="nil"/>
              <w:left w:val="nil"/>
              <w:bottom w:val="nil"/>
              <w:right w:val="nil"/>
            </w:tcBorders>
          </w:tcPr>
          <w:p w:rsidR="00170F02" w:rsidRPr="00F13467" w:rsidRDefault="00170F02" w:rsidP="00170F02">
            <w:pPr>
              <w:spacing w:line="240" w:lineRule="auto"/>
              <w:rPr>
                <w:sz w:val="27"/>
                <w:szCs w:val="27"/>
              </w:rPr>
            </w:pPr>
            <w:r w:rsidRPr="00F13467">
              <w:rPr>
                <w:rFonts w:eastAsia="Times New Roman"/>
                <w:sz w:val="27"/>
                <w:szCs w:val="27"/>
                <w:lang w:eastAsia="ru-RU"/>
              </w:rPr>
              <w:t>численность застрахованных лиц, прикрепленных к i-той медицинской организации, человек.</w:t>
            </w:r>
          </w:p>
        </w:tc>
      </w:tr>
    </w:tbl>
    <w:p w:rsidR="00170F02" w:rsidRPr="00F13467" w:rsidRDefault="00170F02" w:rsidP="00170F02">
      <w:pPr>
        <w:pStyle w:val="ConsPlusNormal"/>
        <w:ind w:firstLine="567"/>
        <w:jc w:val="both"/>
        <w:rPr>
          <w:sz w:val="27"/>
          <w:szCs w:val="27"/>
        </w:rPr>
      </w:pPr>
      <w:r w:rsidRPr="00F13467">
        <w:rPr>
          <w:bCs/>
          <w:sz w:val="27"/>
          <w:szCs w:val="27"/>
        </w:rPr>
        <w:t xml:space="preserve">Таким образом, увеличение доли </w:t>
      </w:r>
      <w:r w:rsidRPr="00F13467">
        <w:rPr>
          <w:sz w:val="27"/>
          <w:szCs w:val="27"/>
        </w:rPr>
        <w:t>прикрепленного к медицинской организации населения по половозрастным группам, коэффициенты дифференциации по которым выше 1, в том числе по группам мужчин и женщин 65 лет и старше, при прочих равных будет вести к повышению значения половозрастного коэффициента дифференциации для медицинской организации.</w:t>
      </w:r>
    </w:p>
    <w:p w:rsidR="00170F02" w:rsidRPr="00F13467" w:rsidRDefault="00170F02" w:rsidP="00170F02">
      <w:pPr>
        <w:pStyle w:val="ConsPlusNormal"/>
        <w:ind w:firstLine="567"/>
        <w:jc w:val="both"/>
        <w:rPr>
          <w:sz w:val="27"/>
          <w:szCs w:val="27"/>
        </w:rPr>
      </w:pPr>
    </w:p>
    <w:p w:rsidR="00170F02" w:rsidRPr="00F13467" w:rsidRDefault="00170F02" w:rsidP="00170F02">
      <w:pPr>
        <w:pStyle w:val="ConsPlusNormal"/>
        <w:ind w:firstLine="567"/>
        <w:jc w:val="both"/>
        <w:outlineLvl w:val="3"/>
        <w:rPr>
          <w:b/>
          <w:strike/>
          <w:sz w:val="27"/>
          <w:szCs w:val="27"/>
        </w:rPr>
      </w:pPr>
      <w:r w:rsidRPr="00F13467">
        <w:rPr>
          <w:b/>
          <w:sz w:val="27"/>
          <w:szCs w:val="27"/>
        </w:rPr>
        <w:t xml:space="preserve">2.2.5. Расчет коэффициента специфики на прикрепившихся </w:t>
      </w:r>
      <w:r w:rsidRPr="00F13467">
        <w:rPr>
          <w:b/>
          <w:sz w:val="27"/>
          <w:szCs w:val="27"/>
        </w:rPr>
        <w:br/>
        <w:t>к медицинской организации лиц с учетом наличия подразделений,</w:t>
      </w:r>
      <w:r w:rsidRPr="00F13467">
        <w:rPr>
          <w:sz w:val="27"/>
          <w:szCs w:val="27"/>
        </w:rPr>
        <w:t xml:space="preserve"> </w:t>
      </w:r>
      <w:r w:rsidRPr="00F13467">
        <w:rPr>
          <w:b/>
          <w:sz w:val="27"/>
          <w:szCs w:val="27"/>
        </w:rPr>
        <w:t xml:space="preserve">расположенных в сельской местности, отдаленных территориях, поселках городского типа и малых городах с численностью населения </w:t>
      </w:r>
      <w:r w:rsidRPr="00F13467">
        <w:rPr>
          <w:b/>
          <w:sz w:val="27"/>
          <w:szCs w:val="27"/>
        </w:rPr>
        <w:br/>
        <w:t>до 50 тысяч человек, и расходов на их содержание и оплату труда персонала</w:t>
      </w:r>
    </w:p>
    <w:p w:rsidR="00170F02" w:rsidRPr="00F13467" w:rsidRDefault="00170F02" w:rsidP="00170F02">
      <w:pPr>
        <w:pStyle w:val="ConsPlusNormal"/>
        <w:ind w:firstLine="567"/>
        <w:jc w:val="both"/>
        <w:rPr>
          <w:sz w:val="27"/>
          <w:szCs w:val="27"/>
        </w:rPr>
      </w:pPr>
    </w:p>
    <w:p w:rsidR="00170F02" w:rsidRPr="00F13467" w:rsidRDefault="00170F02" w:rsidP="00170F02">
      <w:pPr>
        <w:pStyle w:val="ConsPlusNormal"/>
        <w:ind w:firstLine="567"/>
        <w:jc w:val="both"/>
        <w:rPr>
          <w:sz w:val="27"/>
          <w:szCs w:val="27"/>
        </w:rPr>
      </w:pPr>
      <w:proofErr w:type="gramStart"/>
      <w:r w:rsidRPr="00F13467">
        <w:rPr>
          <w:sz w:val="27"/>
          <w:szCs w:val="27"/>
        </w:rPr>
        <w:t>Указанный коэффициент (КД</w:t>
      </w:r>
      <w:r w:rsidRPr="00F13467">
        <w:rPr>
          <w:sz w:val="27"/>
          <w:szCs w:val="27"/>
          <w:vertAlign w:val="subscript"/>
        </w:rPr>
        <w:t>ОТ</w:t>
      </w:r>
      <w:r w:rsidRPr="00F13467">
        <w:rPr>
          <w:sz w:val="27"/>
          <w:szCs w:val="27"/>
        </w:rPr>
        <w:t>) применяется в отношении медицинских организаций (юридических лиц) с учетом наличия у них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(в том числе в отношении участковых больниц и врачебных амбулаторий, являющихся как отдельными юридическими лицами, так и их подразделениями).</w:t>
      </w:r>
      <w:proofErr w:type="gramEnd"/>
    </w:p>
    <w:p w:rsidR="00170F02" w:rsidRPr="00F13467" w:rsidRDefault="00170F02" w:rsidP="00170F02">
      <w:pPr>
        <w:pStyle w:val="ConsPlusNormal"/>
        <w:ind w:firstLine="567"/>
        <w:jc w:val="both"/>
        <w:rPr>
          <w:sz w:val="27"/>
          <w:szCs w:val="27"/>
        </w:rPr>
      </w:pPr>
      <w:r w:rsidRPr="00F13467">
        <w:rPr>
          <w:sz w:val="27"/>
          <w:szCs w:val="27"/>
        </w:rPr>
        <w:t xml:space="preserve">К подушевому нормативу финансирования на прикрепившихся лиц таких медицинских организаций с учетом расходов на содержание медицинской организации и оплату труда персонала </w:t>
      </w:r>
      <w:proofErr w:type="gramStart"/>
      <w:r w:rsidRPr="00F13467">
        <w:rPr>
          <w:sz w:val="27"/>
          <w:szCs w:val="27"/>
        </w:rPr>
        <w:t>исходя из расположения и отдаленности обслуживаемых территорий применяются</w:t>
      </w:r>
      <w:proofErr w:type="gramEnd"/>
      <w:r w:rsidRPr="00F13467">
        <w:rPr>
          <w:sz w:val="27"/>
          <w:szCs w:val="27"/>
        </w:rPr>
        <w:t xml:space="preserve"> следующие коэффициенты дифференциации в размере:</w:t>
      </w:r>
    </w:p>
    <w:p w:rsidR="00170F02" w:rsidRPr="00F13467" w:rsidRDefault="00170F02" w:rsidP="00170F02">
      <w:pPr>
        <w:pStyle w:val="ConsPlusNormal"/>
        <w:tabs>
          <w:tab w:val="left" w:pos="851"/>
        </w:tabs>
        <w:ind w:firstLine="567"/>
        <w:jc w:val="both"/>
        <w:rPr>
          <w:sz w:val="27"/>
          <w:szCs w:val="27"/>
        </w:rPr>
      </w:pPr>
      <w:r w:rsidRPr="00F13467">
        <w:rPr>
          <w:sz w:val="27"/>
          <w:szCs w:val="27"/>
        </w:rPr>
        <w:t xml:space="preserve">для медицинских организаций и их подразделений, обслуживающих </w:t>
      </w:r>
      <w:r w:rsidRPr="00F13467">
        <w:rPr>
          <w:sz w:val="27"/>
          <w:szCs w:val="27"/>
        </w:rPr>
        <w:br/>
        <w:t xml:space="preserve">до 20 тысяч человек, не менее 1,113, </w:t>
      </w:r>
    </w:p>
    <w:p w:rsidR="00170F02" w:rsidRPr="00F13467" w:rsidRDefault="00170F02" w:rsidP="00170F02">
      <w:pPr>
        <w:pStyle w:val="ConsPlusNormal"/>
        <w:tabs>
          <w:tab w:val="left" w:pos="851"/>
        </w:tabs>
        <w:ind w:firstLine="567"/>
        <w:jc w:val="both"/>
        <w:rPr>
          <w:sz w:val="27"/>
          <w:szCs w:val="27"/>
        </w:rPr>
      </w:pPr>
      <w:r w:rsidRPr="00F13467">
        <w:rPr>
          <w:sz w:val="27"/>
          <w:szCs w:val="27"/>
        </w:rPr>
        <w:t>для медицинских организаций и их подразделений, обслуживающих свыше 20 тысяч человек, – не менее 1,04.</w:t>
      </w:r>
    </w:p>
    <w:p w:rsidR="00170F02" w:rsidRPr="00F13467" w:rsidRDefault="00170F02" w:rsidP="00170F02">
      <w:pPr>
        <w:pStyle w:val="ConsPlusNormal"/>
        <w:ind w:firstLine="567"/>
        <w:jc w:val="both"/>
        <w:rPr>
          <w:bCs/>
          <w:sz w:val="27"/>
          <w:szCs w:val="27"/>
        </w:rPr>
      </w:pPr>
      <w:r w:rsidRPr="00F13467">
        <w:rPr>
          <w:bCs/>
          <w:sz w:val="27"/>
          <w:szCs w:val="27"/>
        </w:rPr>
        <w:t>При этом допустимо установление дифференцированных значений коэффициентов для разных медицинских организаций или их подразделений в зависимости от комплектности участков, обслуживаемого радиуса и др.</w:t>
      </w:r>
    </w:p>
    <w:p w:rsidR="00170F02" w:rsidRPr="00F13467" w:rsidRDefault="00170F02" w:rsidP="00170F02">
      <w:pPr>
        <w:pStyle w:val="ConsPlusNormal"/>
        <w:ind w:firstLine="567"/>
        <w:jc w:val="both"/>
        <w:rPr>
          <w:bCs/>
          <w:sz w:val="27"/>
          <w:szCs w:val="27"/>
        </w:rPr>
      </w:pPr>
      <w:r w:rsidRPr="00F13467">
        <w:rPr>
          <w:bCs/>
          <w:sz w:val="27"/>
          <w:szCs w:val="27"/>
        </w:rPr>
        <w:t>В случае если только отдельные подразделения медицинской организации, а не медицинская организация в целом, соответствуют условиям применения коэффициента дифференциации КД</w:t>
      </w:r>
      <w:r w:rsidRPr="00F13467">
        <w:rPr>
          <w:bCs/>
          <w:sz w:val="27"/>
          <w:szCs w:val="27"/>
          <w:vertAlign w:val="subscript"/>
        </w:rPr>
        <w:t>ОТ</w:t>
      </w:r>
      <w:r w:rsidRPr="00F13467">
        <w:rPr>
          <w:bCs/>
          <w:sz w:val="27"/>
          <w:szCs w:val="27"/>
        </w:rPr>
        <w:t>, объем направляемых финансовых средств рассчитывается исходя из доли обслуживаемого данными подразделениями населения:</w:t>
      </w:r>
    </w:p>
    <w:p w:rsidR="00170F02" w:rsidRPr="00F13467" w:rsidRDefault="00170F02" w:rsidP="00170F02">
      <w:pPr>
        <w:pStyle w:val="ConsPlusNormal"/>
        <w:ind w:firstLine="567"/>
        <w:jc w:val="both"/>
        <w:rPr>
          <w:bCs/>
          <w:sz w:val="27"/>
          <w:szCs w:val="27"/>
        </w:rPr>
      </w:pPr>
    </w:p>
    <w:p w:rsidR="00170F02" w:rsidRPr="00F13467" w:rsidRDefault="00550BE5" w:rsidP="00170F02">
      <w:pPr>
        <w:pStyle w:val="ConsPlusNormal"/>
        <w:ind w:firstLine="567"/>
        <w:jc w:val="center"/>
        <w:rPr>
          <w:bCs/>
          <w:sz w:val="27"/>
          <w:szCs w:val="27"/>
        </w:rPr>
      </w:pPr>
      <m:oMath>
        <m:sSubSup>
          <m:sSubSupPr>
            <m:ctrlPr>
              <w:rPr>
                <w:rFonts w:ascii="Cambria Math" w:hAnsi="Cambria Math"/>
                <w:bCs/>
                <w:sz w:val="27"/>
                <w:szCs w:val="27"/>
              </w:rPr>
            </m:ctrlPr>
          </m:sSubSupPr>
          <m:e>
            <m:r>
              <m:rPr>
                <m:sty m:val="p"/>
              </m:rPr>
              <w:rPr>
                <w:rFonts w:ascii="Cambria Math" w:hAnsi="Cambria Math"/>
                <w:sz w:val="27"/>
                <w:szCs w:val="27"/>
              </w:rPr>
              <m:t>КД</m:t>
            </m:r>
          </m:e>
          <m:sub>
            <m:r>
              <m:rPr>
                <m:sty m:val="p"/>
              </m:rPr>
              <w:rPr>
                <w:rFonts w:ascii="Cambria Math" w:hAnsi="Cambria Math"/>
                <w:sz w:val="27"/>
                <w:szCs w:val="27"/>
              </w:rPr>
              <m:t>ОТ</m:t>
            </m:r>
          </m:sub>
          <m:sup>
            <m:r>
              <m:rPr>
                <m:sty m:val="p"/>
              </m:rPr>
              <w:rPr>
                <w:rFonts w:ascii="Cambria Math" w:hAnsi="Cambria Math"/>
                <w:sz w:val="27"/>
                <w:szCs w:val="27"/>
              </w:rPr>
              <m:t>i</m:t>
            </m:r>
          </m:sup>
        </m:sSubSup>
        <m:r>
          <m:rPr>
            <m:sty m:val="p"/>
          </m:rPr>
          <w:rPr>
            <w:rFonts w:ascii="Cambria Math" w:hAnsi="Cambria Math"/>
            <w:sz w:val="27"/>
            <w:szCs w:val="27"/>
          </w:rPr>
          <m:t>=</m:t>
        </m:r>
        <m:d>
          <m:dPr>
            <m:ctrlPr>
              <w:rPr>
                <w:rFonts w:ascii="Cambria Math" w:hAnsi="Cambria Math"/>
                <w:bCs/>
                <w:sz w:val="27"/>
                <w:szCs w:val="27"/>
              </w:rPr>
            </m:ctrlPr>
          </m:dPr>
          <m:e>
            <m:r>
              <m:rPr>
                <m:sty m:val="p"/>
              </m:rPr>
              <w:rPr>
                <w:rFonts w:ascii="Cambria Math" w:hAnsi="Cambria Math"/>
                <w:sz w:val="27"/>
                <w:szCs w:val="27"/>
              </w:rPr>
              <m:t>1-</m:t>
            </m:r>
            <m:nary>
              <m:naryPr>
                <m:chr m:val="∑"/>
                <m:limLoc m:val="undOvr"/>
                <m:subHide m:val="1"/>
                <m:supHide m:val="1"/>
                <m:ctrlPr>
                  <w:rPr>
                    <w:rFonts w:ascii="Cambria Math" w:hAnsi="Cambria Math"/>
                    <w:bCs/>
                    <w:sz w:val="27"/>
                    <w:szCs w:val="27"/>
                  </w:rPr>
                </m:ctrlPr>
              </m:naryPr>
              <m:sub/>
              <m:sup/>
              <m:e>
                <m:sSub>
                  <m:sSubPr>
                    <m:ctrlPr>
                      <w:rPr>
                        <w:rFonts w:ascii="Cambria Math" w:hAnsi="Cambria Math"/>
                        <w:bCs/>
                        <w:sz w:val="27"/>
                        <w:szCs w:val="27"/>
                      </w:rPr>
                    </m:ctrlPr>
                  </m:sSubPr>
                  <m:e>
                    <m:r>
                      <m:rPr>
                        <m:sty m:val="p"/>
                      </m:rPr>
                      <w:rPr>
                        <w:rFonts w:ascii="Cambria Math" w:hAnsi="Cambria Math"/>
                        <w:sz w:val="27"/>
                        <w:szCs w:val="27"/>
                      </w:rPr>
                      <m:t>Д</m:t>
                    </m:r>
                  </m:e>
                  <m:sub>
                    <m:r>
                      <m:rPr>
                        <m:sty m:val="p"/>
                      </m:rPr>
                      <w:rPr>
                        <w:rFonts w:ascii="Cambria Math" w:hAnsi="Cambria Math"/>
                        <w:sz w:val="27"/>
                        <w:szCs w:val="27"/>
                      </w:rPr>
                      <m:t>ОТj</m:t>
                    </m:r>
                  </m:sub>
                </m:sSub>
              </m:e>
            </m:nary>
          </m:e>
        </m:d>
        <m:r>
          <m:rPr>
            <m:sty m:val="p"/>
          </m:rPr>
          <w:rPr>
            <w:rFonts w:ascii="Cambria Math" w:hAnsi="Cambria Math"/>
            <w:sz w:val="27"/>
            <w:szCs w:val="27"/>
          </w:rPr>
          <m:t>+</m:t>
        </m:r>
        <m:nary>
          <m:naryPr>
            <m:chr m:val="∑"/>
            <m:limLoc m:val="undOvr"/>
            <m:subHide m:val="1"/>
            <m:supHide m:val="1"/>
            <m:ctrlPr>
              <w:rPr>
                <w:rFonts w:ascii="Cambria Math" w:hAnsi="Cambria Math"/>
                <w:bCs/>
                <w:sz w:val="27"/>
                <w:szCs w:val="27"/>
              </w:rPr>
            </m:ctrlPr>
          </m:naryPr>
          <m:sub/>
          <m:sup/>
          <m:e>
            <m:r>
              <m:rPr>
                <m:sty m:val="p"/>
              </m:rPr>
              <w:rPr>
                <w:rFonts w:ascii="Cambria Math" w:hAnsi="Cambria Math"/>
                <w:sz w:val="27"/>
                <w:szCs w:val="27"/>
              </w:rPr>
              <m:t>(</m:t>
            </m:r>
            <m:sSub>
              <m:sSubPr>
                <m:ctrlPr>
                  <w:rPr>
                    <w:rFonts w:ascii="Cambria Math" w:hAnsi="Cambria Math"/>
                    <w:bCs/>
                    <w:sz w:val="27"/>
                    <w:szCs w:val="27"/>
                  </w:rPr>
                </m:ctrlPr>
              </m:sSubPr>
              <m:e>
                <m:r>
                  <m:rPr>
                    <m:sty m:val="p"/>
                  </m:rPr>
                  <w:rPr>
                    <w:rFonts w:ascii="Cambria Math" w:hAnsi="Cambria Math"/>
                    <w:sz w:val="27"/>
                    <w:szCs w:val="27"/>
                  </w:rPr>
                  <m:t>КД</m:t>
                </m:r>
              </m:e>
              <m:sub>
                <m:r>
                  <m:rPr>
                    <m:sty m:val="p"/>
                  </m:rPr>
                  <w:rPr>
                    <w:rFonts w:ascii="Cambria Math" w:hAnsi="Cambria Math"/>
                    <w:sz w:val="27"/>
                    <w:szCs w:val="27"/>
                  </w:rPr>
                  <m:t>ОТj</m:t>
                </m:r>
              </m:sub>
            </m:sSub>
            <m:r>
              <m:rPr>
                <m:sty m:val="p"/>
              </m:rPr>
              <w:rPr>
                <w:rFonts w:ascii="Cambria Math" w:hAnsi="Cambria Math"/>
                <w:sz w:val="27"/>
                <w:szCs w:val="27"/>
              </w:rPr>
              <m:t>×</m:t>
            </m:r>
            <m:sSub>
              <m:sSubPr>
                <m:ctrlPr>
                  <w:rPr>
                    <w:rFonts w:ascii="Cambria Math" w:hAnsi="Cambria Math"/>
                    <w:bCs/>
                    <w:sz w:val="27"/>
                    <w:szCs w:val="27"/>
                  </w:rPr>
                </m:ctrlPr>
              </m:sSubPr>
              <m:e>
                <m:r>
                  <m:rPr>
                    <m:sty m:val="p"/>
                  </m:rPr>
                  <w:rPr>
                    <w:rFonts w:ascii="Cambria Math" w:hAnsi="Cambria Math"/>
                    <w:sz w:val="27"/>
                    <w:szCs w:val="27"/>
                  </w:rPr>
                  <m:t>Д</m:t>
                </m:r>
              </m:e>
              <m:sub>
                <m:r>
                  <m:rPr>
                    <m:sty m:val="p"/>
                  </m:rPr>
                  <w:rPr>
                    <w:rFonts w:ascii="Cambria Math" w:hAnsi="Cambria Math"/>
                    <w:sz w:val="27"/>
                    <w:szCs w:val="27"/>
                  </w:rPr>
                  <m:t>ОТj</m:t>
                </m:r>
              </m:sub>
            </m:sSub>
            <m:r>
              <m:rPr>
                <m:sty m:val="p"/>
              </m:rPr>
              <w:rPr>
                <w:rFonts w:ascii="Cambria Math" w:hAnsi="Cambria Math"/>
                <w:sz w:val="27"/>
                <w:szCs w:val="27"/>
              </w:rPr>
              <m:t>)</m:t>
            </m:r>
          </m:e>
        </m:nary>
      </m:oMath>
      <w:r w:rsidR="00170F02" w:rsidRPr="00F13467">
        <w:rPr>
          <w:bCs/>
          <w:sz w:val="27"/>
          <w:szCs w:val="27"/>
        </w:rPr>
        <w:t>, где</w:t>
      </w:r>
    </w:p>
    <w:p w:rsidR="00170F02" w:rsidRPr="00F13467" w:rsidRDefault="00170F02" w:rsidP="00170F02">
      <w:pPr>
        <w:pStyle w:val="ConsPlusNormal"/>
        <w:ind w:firstLine="567"/>
        <w:jc w:val="both"/>
        <w:rPr>
          <w:sz w:val="27"/>
          <w:szCs w:val="27"/>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170F02" w:rsidRPr="00F13467" w:rsidTr="00170F02">
        <w:tc>
          <w:tcPr>
            <w:tcW w:w="1587" w:type="dxa"/>
            <w:tcBorders>
              <w:top w:val="nil"/>
              <w:left w:val="nil"/>
              <w:bottom w:val="nil"/>
              <w:right w:val="nil"/>
            </w:tcBorders>
          </w:tcPr>
          <w:p w:rsidR="00170F02" w:rsidRPr="00F13467" w:rsidRDefault="00550BE5" w:rsidP="00170F02">
            <w:pPr>
              <w:pStyle w:val="ConsPlusNormal"/>
              <w:jc w:val="both"/>
              <w:rPr>
                <w:sz w:val="27"/>
                <w:szCs w:val="27"/>
              </w:rPr>
            </w:pPr>
            <m:oMathPara>
              <m:oMathParaPr>
                <m:jc m:val="center"/>
              </m:oMathParaPr>
              <m:oMath>
                <m:sSubSup>
                  <m:sSubSupPr>
                    <m:ctrlPr>
                      <w:rPr>
                        <w:rFonts w:ascii="Cambria Math" w:hAnsi="Cambria Math"/>
                        <w:sz w:val="27"/>
                        <w:szCs w:val="27"/>
                      </w:rPr>
                    </m:ctrlPr>
                  </m:sSubSupPr>
                  <m:e>
                    <m:r>
                      <m:rPr>
                        <m:sty m:val="p"/>
                      </m:rPr>
                      <w:rPr>
                        <w:rFonts w:ascii="Cambria Math" w:hAnsi="Cambria Math"/>
                        <w:sz w:val="27"/>
                        <w:szCs w:val="27"/>
                      </w:rPr>
                      <m:t>КД</m:t>
                    </m:r>
                  </m:e>
                  <m:sub>
                    <m:r>
                      <m:rPr>
                        <m:sty m:val="p"/>
                      </m:rPr>
                      <w:rPr>
                        <w:rFonts w:ascii="Cambria Math" w:hAnsi="Cambria Math"/>
                        <w:sz w:val="27"/>
                        <w:szCs w:val="27"/>
                      </w:rPr>
                      <m:t>ОТ</m:t>
                    </m:r>
                  </m:sub>
                  <m:sup>
                    <m:r>
                      <m:rPr>
                        <m:sty m:val="p"/>
                      </m:rPr>
                      <w:rPr>
                        <w:rFonts w:ascii="Cambria Math" w:hAnsi="Cambria Math"/>
                        <w:sz w:val="27"/>
                        <w:szCs w:val="27"/>
                      </w:rPr>
                      <m:t>i</m:t>
                    </m:r>
                  </m:sup>
                </m:sSubSup>
              </m:oMath>
            </m:oMathPara>
          </w:p>
        </w:tc>
        <w:tc>
          <w:tcPr>
            <w:tcW w:w="7483" w:type="dxa"/>
            <w:tcBorders>
              <w:top w:val="nil"/>
              <w:left w:val="nil"/>
              <w:bottom w:val="nil"/>
              <w:right w:val="nil"/>
            </w:tcBorders>
          </w:tcPr>
          <w:p w:rsidR="00170F02" w:rsidRPr="00F13467" w:rsidRDefault="00170F02" w:rsidP="00170F02">
            <w:pPr>
              <w:pStyle w:val="ConsPlusNormal"/>
              <w:jc w:val="both"/>
              <w:rPr>
                <w:sz w:val="27"/>
                <w:szCs w:val="27"/>
              </w:rPr>
            </w:pPr>
            <w:r w:rsidRPr="00F13467">
              <w:rPr>
                <w:sz w:val="27"/>
                <w:szCs w:val="27"/>
              </w:rPr>
              <w:t>коэффициент специфики на 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 определенный для i-той медицинской организаций (при наличии).</w:t>
            </w:r>
          </w:p>
        </w:tc>
      </w:tr>
      <w:tr w:rsidR="00170F02" w:rsidRPr="00F13467" w:rsidTr="00170F02">
        <w:tc>
          <w:tcPr>
            <w:tcW w:w="1587" w:type="dxa"/>
            <w:tcBorders>
              <w:top w:val="nil"/>
              <w:left w:val="nil"/>
              <w:bottom w:val="nil"/>
              <w:right w:val="nil"/>
            </w:tcBorders>
          </w:tcPr>
          <w:p w:rsidR="00170F02" w:rsidRPr="00F13467" w:rsidRDefault="00550BE5" w:rsidP="00170F02">
            <w:pPr>
              <w:pStyle w:val="ConsPlusNormal"/>
              <w:jc w:val="both"/>
              <w:rPr>
                <w:sz w:val="27"/>
                <w:szCs w:val="27"/>
              </w:rPr>
            </w:pPr>
            <m:oMathPara>
              <m:oMathParaPr>
                <m:jc m:val="center"/>
              </m:oMathParaPr>
              <m:oMath>
                <m:sSub>
                  <m:sSubPr>
                    <m:ctrlPr>
                      <w:rPr>
                        <w:rFonts w:ascii="Cambria Math" w:hAnsi="Cambria Math"/>
                        <w:sz w:val="27"/>
                        <w:szCs w:val="27"/>
                      </w:rPr>
                    </m:ctrlPr>
                  </m:sSubPr>
                  <m:e>
                    <m:r>
                      <m:rPr>
                        <m:sty m:val="p"/>
                      </m:rPr>
                      <w:rPr>
                        <w:rFonts w:ascii="Cambria Math" w:hAnsi="Cambria Math"/>
                        <w:sz w:val="27"/>
                        <w:szCs w:val="27"/>
                      </w:rPr>
                      <m:t>Д</m:t>
                    </m:r>
                  </m:e>
                  <m:sub>
                    <m:r>
                      <m:rPr>
                        <m:sty m:val="p"/>
                      </m:rPr>
                      <w:rPr>
                        <w:rFonts w:ascii="Cambria Math" w:hAnsi="Cambria Math"/>
                        <w:sz w:val="27"/>
                        <w:szCs w:val="27"/>
                      </w:rPr>
                      <m:t>ОТj</m:t>
                    </m:r>
                  </m:sub>
                </m:sSub>
              </m:oMath>
            </m:oMathPara>
          </w:p>
        </w:tc>
        <w:tc>
          <w:tcPr>
            <w:tcW w:w="7483" w:type="dxa"/>
            <w:tcBorders>
              <w:top w:val="nil"/>
              <w:left w:val="nil"/>
              <w:bottom w:val="nil"/>
              <w:right w:val="nil"/>
            </w:tcBorders>
          </w:tcPr>
          <w:p w:rsidR="00170F02" w:rsidRPr="00F13467" w:rsidRDefault="00170F02" w:rsidP="00170F02">
            <w:pPr>
              <w:pStyle w:val="ConsPlusNormal"/>
              <w:jc w:val="both"/>
              <w:rPr>
                <w:sz w:val="27"/>
                <w:szCs w:val="27"/>
              </w:rPr>
            </w:pPr>
            <w:r w:rsidRPr="00F13467">
              <w:rPr>
                <w:sz w:val="27"/>
                <w:szCs w:val="27"/>
              </w:rPr>
              <w:t>доля населения, обслуживаемая j-</w:t>
            </w:r>
            <w:proofErr w:type="spellStart"/>
            <w:r w:rsidRPr="00F13467">
              <w:rPr>
                <w:sz w:val="27"/>
                <w:szCs w:val="27"/>
              </w:rPr>
              <w:t>ым</w:t>
            </w:r>
            <w:proofErr w:type="spellEnd"/>
            <w:r w:rsidRPr="00F13467">
              <w:rPr>
                <w:sz w:val="27"/>
                <w:szCs w:val="27"/>
              </w:rPr>
              <w:t xml:space="preserve"> подразделением, расположенным в сельской местности, отдаленных </w:t>
            </w:r>
            <w:r w:rsidRPr="00F13467">
              <w:rPr>
                <w:sz w:val="27"/>
                <w:szCs w:val="27"/>
              </w:rPr>
              <w:lastRenderedPageBreak/>
              <w:t>территориях, поселках городского типа и малых городах с численностью населения до 50 тысяч человек (значение от 0 до 1);</w:t>
            </w:r>
          </w:p>
        </w:tc>
      </w:tr>
      <w:tr w:rsidR="00170F02" w:rsidRPr="00F13467" w:rsidTr="00170F02">
        <w:tc>
          <w:tcPr>
            <w:tcW w:w="1587" w:type="dxa"/>
            <w:tcBorders>
              <w:top w:val="nil"/>
              <w:left w:val="nil"/>
              <w:bottom w:val="nil"/>
              <w:right w:val="nil"/>
            </w:tcBorders>
          </w:tcPr>
          <w:p w:rsidR="00170F02" w:rsidRPr="00F13467" w:rsidRDefault="00550BE5" w:rsidP="00170F02">
            <w:pPr>
              <w:pStyle w:val="ConsPlusNormal"/>
              <w:jc w:val="both"/>
              <w:rPr>
                <w:sz w:val="27"/>
                <w:szCs w:val="27"/>
              </w:rPr>
            </w:pPr>
            <m:oMathPara>
              <m:oMathParaPr>
                <m:jc m:val="center"/>
              </m:oMathParaPr>
              <m:oMath>
                <m:sSub>
                  <m:sSubPr>
                    <m:ctrlPr>
                      <w:rPr>
                        <w:rFonts w:ascii="Cambria Math" w:hAnsi="Cambria Math"/>
                        <w:sz w:val="27"/>
                        <w:szCs w:val="27"/>
                      </w:rPr>
                    </m:ctrlPr>
                  </m:sSubPr>
                  <m:e>
                    <m:r>
                      <m:rPr>
                        <m:sty m:val="p"/>
                      </m:rPr>
                      <w:rPr>
                        <w:rFonts w:ascii="Cambria Math" w:hAnsi="Cambria Math"/>
                        <w:sz w:val="27"/>
                        <w:szCs w:val="27"/>
                      </w:rPr>
                      <m:t>КД</m:t>
                    </m:r>
                  </m:e>
                  <m:sub>
                    <m:r>
                      <m:rPr>
                        <m:sty m:val="p"/>
                      </m:rPr>
                      <w:rPr>
                        <w:rFonts w:ascii="Cambria Math" w:hAnsi="Cambria Math"/>
                        <w:sz w:val="27"/>
                        <w:szCs w:val="27"/>
                      </w:rPr>
                      <m:t>ОТj</m:t>
                    </m:r>
                  </m:sub>
                </m:sSub>
              </m:oMath>
            </m:oMathPara>
          </w:p>
        </w:tc>
        <w:tc>
          <w:tcPr>
            <w:tcW w:w="7483" w:type="dxa"/>
            <w:tcBorders>
              <w:top w:val="nil"/>
              <w:left w:val="nil"/>
              <w:bottom w:val="nil"/>
              <w:right w:val="nil"/>
            </w:tcBorders>
          </w:tcPr>
          <w:p w:rsidR="00170F02" w:rsidRPr="00F13467" w:rsidRDefault="00170F02" w:rsidP="00170F02">
            <w:pPr>
              <w:pStyle w:val="ConsPlusNormal"/>
              <w:jc w:val="both"/>
              <w:rPr>
                <w:sz w:val="27"/>
                <w:szCs w:val="27"/>
              </w:rPr>
            </w:pPr>
            <w:r w:rsidRPr="00F13467">
              <w:rPr>
                <w:sz w:val="27"/>
                <w:szCs w:val="27"/>
              </w:rPr>
              <w:t>коэффициент дифференциации, применяемый к j-ому подразделению, расположенному в сельской местности, отдаленных территориях, поселках городского типа и малых городах с численностью населения до 50 тысяч человек с учетом расходов на содержание и оплату труда персонала.</w:t>
            </w:r>
          </w:p>
        </w:tc>
      </w:tr>
    </w:tbl>
    <w:p w:rsidR="00170F02" w:rsidRDefault="00170F02" w:rsidP="00170F02">
      <w:pPr>
        <w:pStyle w:val="ConsPlusNormal"/>
        <w:ind w:firstLine="567"/>
        <w:jc w:val="both"/>
        <w:outlineLvl w:val="3"/>
        <w:rPr>
          <w:b/>
          <w:sz w:val="27"/>
          <w:szCs w:val="27"/>
        </w:rPr>
      </w:pPr>
    </w:p>
    <w:p w:rsidR="00170F02" w:rsidRPr="00F13467" w:rsidRDefault="00170F02" w:rsidP="00170F02">
      <w:pPr>
        <w:pStyle w:val="ConsPlusNormal"/>
        <w:ind w:firstLine="567"/>
        <w:jc w:val="both"/>
        <w:outlineLvl w:val="3"/>
        <w:rPr>
          <w:b/>
          <w:sz w:val="27"/>
          <w:szCs w:val="27"/>
        </w:rPr>
      </w:pPr>
      <w:r w:rsidRPr="00F13467">
        <w:rPr>
          <w:b/>
          <w:sz w:val="27"/>
          <w:szCs w:val="27"/>
        </w:rPr>
        <w:t xml:space="preserve">2.2.6. Расчет коэффициента уровня медицинской организации </w:t>
      </w:r>
    </w:p>
    <w:p w:rsidR="00170F02" w:rsidRPr="00F13467" w:rsidRDefault="00170F02" w:rsidP="00170F02">
      <w:pPr>
        <w:pStyle w:val="ConsPlusNormal"/>
        <w:ind w:firstLine="567"/>
        <w:jc w:val="both"/>
        <w:rPr>
          <w:sz w:val="27"/>
          <w:szCs w:val="27"/>
        </w:rPr>
      </w:pPr>
    </w:p>
    <w:p w:rsidR="00170F02" w:rsidRPr="00F13467" w:rsidRDefault="00170F02" w:rsidP="00170F02">
      <w:pPr>
        <w:pStyle w:val="ConsPlusNormal"/>
        <w:ind w:firstLine="540"/>
        <w:jc w:val="both"/>
        <w:rPr>
          <w:sz w:val="27"/>
          <w:szCs w:val="27"/>
        </w:rPr>
      </w:pPr>
      <w:r w:rsidRPr="00F13467">
        <w:rPr>
          <w:sz w:val="27"/>
          <w:szCs w:val="27"/>
        </w:rPr>
        <w:t xml:space="preserve">Дифференцированные подушевые нормативы финансирования медицинской организации определяются </w:t>
      </w:r>
      <w:r w:rsidR="00426FB4">
        <w:rPr>
          <w:sz w:val="27"/>
          <w:szCs w:val="27"/>
        </w:rPr>
        <w:t>также</w:t>
      </w:r>
      <w:r w:rsidRPr="00F13467">
        <w:rPr>
          <w:sz w:val="27"/>
          <w:szCs w:val="27"/>
        </w:rPr>
        <w:t xml:space="preserve"> с учетом коэффициентов уровня медицинской организации, применяемых к базовому подушевому нормативу финансирования на прикрепившихся лиц (далее – </w:t>
      </w:r>
      <m:oMath>
        <m:sSub>
          <m:sSubPr>
            <m:ctrlPr>
              <w:rPr>
                <w:rFonts w:ascii="Cambria Math" w:hAnsi="Cambria Math"/>
                <w:i/>
                <w:sz w:val="27"/>
                <w:szCs w:val="27"/>
              </w:rPr>
            </m:ctrlPr>
          </m:sSubPr>
          <m:e>
            <m:r>
              <w:rPr>
                <w:rFonts w:ascii="Cambria Math" w:hAnsi="Cambria Math"/>
                <w:sz w:val="27"/>
                <w:szCs w:val="27"/>
              </w:rPr>
              <m:t>КУ</m:t>
            </m:r>
          </m:e>
          <m:sub>
            <m:r>
              <w:rPr>
                <w:rFonts w:ascii="Cambria Math" w:hAnsi="Cambria Math"/>
                <w:sz w:val="27"/>
                <w:szCs w:val="27"/>
              </w:rPr>
              <m:t>МО</m:t>
            </m:r>
          </m:sub>
        </m:sSub>
      </m:oMath>
      <w:r w:rsidRPr="00F13467">
        <w:rPr>
          <w:sz w:val="27"/>
          <w:szCs w:val="27"/>
        </w:rPr>
        <w:t xml:space="preserve">), установленных </w:t>
      </w:r>
      <w:r w:rsidR="00426FB4">
        <w:rPr>
          <w:sz w:val="27"/>
          <w:szCs w:val="27"/>
        </w:rPr>
        <w:t xml:space="preserve">в тарифном соглашении </w:t>
      </w:r>
      <w:r w:rsidRPr="00F13467">
        <w:rPr>
          <w:sz w:val="27"/>
          <w:szCs w:val="27"/>
        </w:rPr>
        <w:t>для групп медицинских организаций.</w:t>
      </w:r>
    </w:p>
    <w:p w:rsidR="00170F02" w:rsidRPr="00F13467" w:rsidRDefault="00170F02" w:rsidP="00170F02">
      <w:pPr>
        <w:pStyle w:val="ConsPlusNormal"/>
        <w:ind w:firstLine="567"/>
        <w:jc w:val="both"/>
        <w:rPr>
          <w:sz w:val="27"/>
          <w:szCs w:val="27"/>
        </w:rPr>
      </w:pPr>
      <w:r w:rsidRPr="00F13467">
        <w:rPr>
          <w:sz w:val="27"/>
          <w:szCs w:val="27"/>
        </w:rPr>
        <w:t xml:space="preserve">Значения коэффициентов уровня медицинской организации, применяемых к базовому подушевому нормативу финансирования на прикрепившихся лиц, могут </w:t>
      </w:r>
      <w:proofErr w:type="gramStart"/>
      <w:r w:rsidRPr="00F13467">
        <w:rPr>
          <w:sz w:val="27"/>
          <w:szCs w:val="27"/>
        </w:rPr>
        <w:t>определяться</w:t>
      </w:r>
      <w:proofErr w:type="gramEnd"/>
      <w:r w:rsidRPr="00F13467">
        <w:rPr>
          <w:sz w:val="27"/>
          <w:szCs w:val="27"/>
        </w:rPr>
        <w:t xml:space="preserve"> в том числе с учетом:</w:t>
      </w:r>
    </w:p>
    <w:p w:rsidR="00170F02" w:rsidRPr="00F13467" w:rsidRDefault="00170F02" w:rsidP="00170F02">
      <w:pPr>
        <w:pStyle w:val="ConsPlusNormal"/>
        <w:ind w:firstLine="567"/>
        <w:jc w:val="both"/>
        <w:rPr>
          <w:sz w:val="27"/>
          <w:szCs w:val="27"/>
        </w:rPr>
      </w:pPr>
      <w:r w:rsidRPr="00F13467">
        <w:rPr>
          <w:sz w:val="27"/>
          <w:szCs w:val="27"/>
        </w:rPr>
        <w:t>- достижения целевых показателей уровня заработной платы медицинских работников, установленных «дорожными картами» развития здравоохранения в субъекте Российской Федерации;</w:t>
      </w:r>
    </w:p>
    <w:p w:rsidR="00170F02" w:rsidRPr="00F13467" w:rsidRDefault="00170F02" w:rsidP="00170F02">
      <w:pPr>
        <w:pStyle w:val="ConsPlusNormal"/>
        <w:ind w:firstLine="567"/>
        <w:jc w:val="both"/>
        <w:rPr>
          <w:sz w:val="27"/>
          <w:szCs w:val="27"/>
        </w:rPr>
      </w:pPr>
      <w:r w:rsidRPr="00F13467">
        <w:rPr>
          <w:sz w:val="27"/>
          <w:szCs w:val="27"/>
        </w:rPr>
        <w:t>- расходов на содержание медицинских организаций (структурных подразделений медицинских организаций).</w:t>
      </w:r>
    </w:p>
    <w:p w:rsidR="00170F02" w:rsidRPr="00F13467" w:rsidRDefault="00170F02" w:rsidP="00170F02">
      <w:pPr>
        <w:pStyle w:val="ConsPlusNormal"/>
        <w:ind w:firstLine="567"/>
        <w:jc w:val="both"/>
        <w:rPr>
          <w:sz w:val="27"/>
          <w:szCs w:val="27"/>
        </w:rPr>
      </w:pPr>
    </w:p>
    <w:p w:rsidR="00170F02" w:rsidRPr="00F13467" w:rsidRDefault="00170F02" w:rsidP="00170F02">
      <w:pPr>
        <w:pStyle w:val="ConsPlusNormal"/>
        <w:ind w:firstLine="567"/>
        <w:jc w:val="both"/>
        <w:outlineLvl w:val="3"/>
        <w:rPr>
          <w:b/>
          <w:sz w:val="27"/>
          <w:szCs w:val="27"/>
        </w:rPr>
      </w:pPr>
      <w:r w:rsidRPr="00F13467">
        <w:rPr>
          <w:b/>
          <w:sz w:val="27"/>
          <w:szCs w:val="27"/>
        </w:rPr>
        <w:t xml:space="preserve">2.2.7. Расчет дифференцированных </w:t>
      </w:r>
      <w:proofErr w:type="spellStart"/>
      <w:r w:rsidRPr="00F13467">
        <w:rPr>
          <w:b/>
          <w:sz w:val="27"/>
          <w:szCs w:val="27"/>
        </w:rPr>
        <w:t>подушевых</w:t>
      </w:r>
      <w:proofErr w:type="spellEnd"/>
      <w:r w:rsidRPr="00F13467">
        <w:rPr>
          <w:b/>
          <w:sz w:val="27"/>
          <w:szCs w:val="27"/>
        </w:rPr>
        <w:t xml:space="preserve"> нормативов финансирования, не включающих средства на оплату мероприятий по проведению профилактических медицинских осмотров и диспансеризации</w:t>
      </w:r>
    </w:p>
    <w:p w:rsidR="00170F02" w:rsidRPr="00F13467" w:rsidRDefault="00170F02" w:rsidP="00170F02">
      <w:pPr>
        <w:pStyle w:val="ConsPlusNormal"/>
        <w:ind w:firstLine="567"/>
        <w:jc w:val="both"/>
        <w:rPr>
          <w:sz w:val="27"/>
          <w:szCs w:val="27"/>
        </w:rPr>
      </w:pPr>
    </w:p>
    <w:p w:rsidR="00170F02" w:rsidRPr="00F13467" w:rsidRDefault="00170F02" w:rsidP="00170F02">
      <w:pPr>
        <w:pStyle w:val="ConsPlusNormal"/>
        <w:ind w:firstLine="567"/>
        <w:jc w:val="both"/>
        <w:rPr>
          <w:sz w:val="27"/>
          <w:szCs w:val="27"/>
        </w:rPr>
      </w:pPr>
      <w:bookmarkStart w:id="2" w:name="_Hlk90890647"/>
      <w:proofErr w:type="gramStart"/>
      <w:r w:rsidRPr="00F13467">
        <w:rPr>
          <w:sz w:val="27"/>
          <w:szCs w:val="27"/>
        </w:rPr>
        <w:t xml:space="preserve">Дифференцированные подушевые нормативы финансирования, не </w:t>
      </w:r>
      <w:bookmarkEnd w:id="2"/>
      <w:r w:rsidRPr="00F13467">
        <w:rPr>
          <w:sz w:val="27"/>
          <w:szCs w:val="27"/>
        </w:rPr>
        <w:t>включающие средства на оплату мероприятий по проведению профилактических медицинских осмотров и диспансеризации, для медицинских организаций, участвующих в реализации территориальной программы обязательного медицинского страхования данного субъекта Российской Федерации (</w:t>
      </w:r>
      <m:oMath>
        <m:sSubSup>
          <m:sSubSupPr>
            <m:ctrlPr>
              <w:rPr>
                <w:rFonts w:ascii="Cambria Math" w:hAnsi="Cambria Math"/>
                <w:sz w:val="27"/>
                <w:szCs w:val="27"/>
              </w:rPr>
            </m:ctrlPr>
          </m:sSubSupPr>
          <m:e>
            <m:r>
              <m:rPr>
                <m:sty m:val="p"/>
              </m:rPr>
              <w:rPr>
                <w:rFonts w:ascii="Cambria Math" w:hAnsi="Cambria Math"/>
                <w:sz w:val="27"/>
                <w:szCs w:val="27"/>
              </w:rPr>
              <m:t>ДП</m:t>
            </m:r>
          </m:e>
          <m:sub>
            <m:r>
              <m:rPr>
                <m:sty m:val="p"/>
              </m:rPr>
              <w:rPr>
                <w:rFonts w:ascii="Cambria Math" w:hAnsi="Cambria Math"/>
                <w:sz w:val="27"/>
                <w:szCs w:val="27"/>
              </w:rPr>
              <m:t>Н</m:t>
            </m:r>
          </m:sub>
          <m:sup>
            <m:r>
              <m:rPr>
                <m:sty m:val="p"/>
              </m:rPr>
              <w:rPr>
                <w:rFonts w:ascii="Cambria Math" w:hAnsi="Cambria Math"/>
                <w:sz w:val="27"/>
                <w:szCs w:val="27"/>
              </w:rPr>
              <m:t>i</m:t>
            </m:r>
          </m:sup>
        </m:sSubSup>
      </m:oMath>
      <w:r w:rsidRPr="00F13467">
        <w:rPr>
          <w:sz w:val="27"/>
          <w:szCs w:val="27"/>
        </w:rPr>
        <w:t>), рассчитываются на основе базового подушевого норматива финансирования медицинской помощи, оказываемой в амбулаторных условиях по следующей формуле:</w:t>
      </w:r>
      <w:proofErr w:type="gramEnd"/>
    </w:p>
    <w:p w:rsidR="00170F02" w:rsidRPr="00F13467" w:rsidRDefault="00170F02" w:rsidP="00170F02">
      <w:pPr>
        <w:pStyle w:val="ConsPlusNormal"/>
        <w:jc w:val="both"/>
        <w:rPr>
          <w:sz w:val="27"/>
          <w:szCs w:val="27"/>
        </w:rPr>
      </w:pPr>
    </w:p>
    <w:p w:rsidR="00170F02" w:rsidRPr="00F13467" w:rsidRDefault="00550BE5" w:rsidP="00170F02">
      <w:pPr>
        <w:pStyle w:val="ConsPlusNormal"/>
        <w:jc w:val="center"/>
        <w:rPr>
          <w:sz w:val="27"/>
          <w:szCs w:val="27"/>
        </w:rPr>
      </w:pPr>
      <m:oMath>
        <m:sSubSup>
          <m:sSubSupPr>
            <m:ctrlPr>
              <w:rPr>
                <w:rFonts w:ascii="Cambria Math" w:hAnsi="Cambria Math"/>
                <w:sz w:val="27"/>
                <w:szCs w:val="27"/>
              </w:rPr>
            </m:ctrlPr>
          </m:sSubSupPr>
          <m:e>
            <m:r>
              <m:rPr>
                <m:sty m:val="p"/>
              </m:rPr>
              <w:rPr>
                <w:rFonts w:ascii="Cambria Math" w:hAnsi="Cambria Math"/>
                <w:sz w:val="27"/>
                <w:szCs w:val="27"/>
              </w:rPr>
              <m:t>ДП</m:t>
            </m:r>
          </m:e>
          <m:sub>
            <m:r>
              <m:rPr>
                <m:sty m:val="p"/>
              </m:rPr>
              <w:rPr>
                <w:rFonts w:ascii="Cambria Math" w:hAnsi="Cambria Math"/>
                <w:sz w:val="27"/>
                <w:szCs w:val="27"/>
              </w:rPr>
              <m:t>Н</m:t>
            </m:r>
          </m:sub>
          <m:sup>
            <m:r>
              <m:rPr>
                <m:sty m:val="p"/>
              </m:rPr>
              <w:rPr>
                <w:rFonts w:ascii="Cambria Math" w:hAnsi="Cambria Math"/>
                <w:sz w:val="27"/>
                <w:szCs w:val="27"/>
              </w:rPr>
              <m:t>i</m:t>
            </m:r>
          </m:sup>
        </m:sSubSup>
        <m:r>
          <m:rPr>
            <m:sty m:val="p"/>
          </m:rPr>
          <w:rPr>
            <w:rFonts w:ascii="Cambria Math" w:hAnsi="Cambria Math"/>
            <w:sz w:val="27"/>
            <w:szCs w:val="27"/>
          </w:rPr>
          <m:t>=</m:t>
        </m:r>
        <m:sSub>
          <m:sSubPr>
            <m:ctrlPr>
              <w:rPr>
                <w:rFonts w:ascii="Cambria Math" w:hAnsi="Cambria Math"/>
                <w:sz w:val="27"/>
                <w:szCs w:val="27"/>
              </w:rPr>
            </m:ctrlPr>
          </m:sSubPr>
          <m:e>
            <m:r>
              <w:rPr>
                <w:rFonts w:ascii="Cambria Math" w:hAnsi="Cambria Math"/>
                <w:sz w:val="27"/>
                <w:szCs w:val="27"/>
              </w:rPr>
              <m:t>ПН</m:t>
            </m:r>
          </m:e>
          <m:sub>
            <m:r>
              <w:rPr>
                <w:rFonts w:ascii="Cambria Math" w:hAnsi="Cambria Math"/>
                <w:sz w:val="27"/>
                <w:szCs w:val="27"/>
              </w:rPr>
              <m:t>БАЗ</m:t>
            </m:r>
          </m:sub>
        </m:sSub>
        <m:r>
          <m:rPr>
            <m:sty m:val="p"/>
          </m:rPr>
          <w:rPr>
            <w:rFonts w:ascii="Cambria Math" w:hAnsi="Cambria Math"/>
            <w:sz w:val="27"/>
            <w:szCs w:val="27"/>
          </w:rPr>
          <m:t>×</m:t>
        </m:r>
        <m:sSubSup>
          <m:sSubSupPr>
            <m:ctrlPr>
              <w:rPr>
                <w:rFonts w:ascii="Cambria Math" w:hAnsi="Cambria Math"/>
                <w:sz w:val="27"/>
                <w:szCs w:val="27"/>
              </w:rPr>
            </m:ctrlPr>
          </m:sSubSupPr>
          <m:e>
            <m:r>
              <m:rPr>
                <m:sty m:val="p"/>
              </m:rPr>
              <w:rPr>
                <w:rFonts w:ascii="Cambria Math" w:hAnsi="Cambria Math"/>
                <w:sz w:val="27"/>
                <w:szCs w:val="27"/>
              </w:rPr>
              <m:t>КC</m:t>
            </m:r>
          </m:e>
          <m:sub>
            <m:r>
              <m:rPr>
                <m:sty m:val="p"/>
              </m:rPr>
              <w:rPr>
                <w:rFonts w:ascii="Cambria Math" w:hAnsi="Cambria Math"/>
                <w:sz w:val="27"/>
                <w:szCs w:val="27"/>
              </w:rPr>
              <m:t>заб</m:t>
            </m:r>
          </m:sub>
          <m:sup>
            <m:r>
              <m:rPr>
                <m:sty m:val="p"/>
              </m:rPr>
              <w:rPr>
                <w:rFonts w:ascii="Cambria Math" w:hAnsi="Cambria Math"/>
                <w:sz w:val="27"/>
                <w:szCs w:val="27"/>
              </w:rPr>
              <m:t>i</m:t>
            </m:r>
          </m:sup>
        </m:sSubSup>
        <m:r>
          <m:rPr>
            <m:sty m:val="p"/>
          </m:rPr>
          <w:rPr>
            <w:rFonts w:ascii="Cambria Math" w:hAnsi="Cambria Math"/>
            <w:sz w:val="27"/>
            <w:szCs w:val="27"/>
          </w:rPr>
          <m:t>×</m:t>
        </m:r>
        <m:sSubSup>
          <m:sSubSupPr>
            <m:ctrlPr>
              <w:rPr>
                <w:rFonts w:ascii="Cambria Math" w:hAnsi="Cambria Math"/>
                <w:sz w:val="27"/>
                <w:szCs w:val="27"/>
              </w:rPr>
            </m:ctrlPr>
          </m:sSubSupPr>
          <m:e>
            <m:r>
              <m:rPr>
                <m:sty m:val="p"/>
              </m:rPr>
              <w:rPr>
                <w:rFonts w:ascii="Cambria Math" w:hAnsi="Cambria Math"/>
                <w:sz w:val="27"/>
                <w:szCs w:val="27"/>
              </w:rPr>
              <m:t>КД</m:t>
            </m:r>
          </m:e>
          <m:sub>
            <m:r>
              <m:rPr>
                <m:sty m:val="p"/>
              </m:rPr>
              <w:rPr>
                <w:rFonts w:ascii="Cambria Math" w:hAnsi="Cambria Math"/>
                <w:sz w:val="27"/>
                <w:szCs w:val="27"/>
              </w:rPr>
              <m:t>ОТ</m:t>
            </m:r>
          </m:sub>
          <m:sup>
            <m:r>
              <m:rPr>
                <m:sty m:val="p"/>
              </m:rPr>
              <w:rPr>
                <w:rFonts w:ascii="Cambria Math" w:hAnsi="Cambria Math"/>
                <w:sz w:val="27"/>
                <w:szCs w:val="27"/>
              </w:rPr>
              <m:t>i</m:t>
            </m:r>
          </m:sup>
        </m:sSubSup>
        <m:r>
          <m:rPr>
            <m:sty m:val="p"/>
          </m:rPr>
          <w:rPr>
            <w:rFonts w:ascii="Cambria Math" w:hAnsi="Cambria Math"/>
            <w:sz w:val="27"/>
            <w:szCs w:val="27"/>
          </w:rPr>
          <m:t>×</m:t>
        </m:r>
        <m:sSubSup>
          <m:sSubSupPr>
            <m:ctrlPr>
              <w:rPr>
                <w:rFonts w:ascii="Cambria Math" w:hAnsi="Cambria Math"/>
                <w:sz w:val="27"/>
                <w:szCs w:val="27"/>
              </w:rPr>
            </m:ctrlPr>
          </m:sSubSupPr>
          <m:e>
            <m:r>
              <m:rPr>
                <m:sty m:val="p"/>
              </m:rPr>
              <w:rPr>
                <w:rFonts w:ascii="Cambria Math" w:hAnsi="Cambria Math"/>
                <w:sz w:val="27"/>
                <w:szCs w:val="27"/>
              </w:rPr>
              <m:t>КУ</m:t>
            </m:r>
          </m:e>
          <m:sub>
            <m:r>
              <m:rPr>
                <m:sty m:val="p"/>
              </m:rPr>
              <w:rPr>
                <w:rFonts w:ascii="Cambria Math" w:hAnsi="Cambria Math"/>
                <w:sz w:val="27"/>
                <w:szCs w:val="27"/>
              </w:rPr>
              <m:t>МО</m:t>
            </m:r>
          </m:sub>
          <m:sup>
            <m:r>
              <m:rPr>
                <m:sty m:val="p"/>
              </m:rPr>
              <w:rPr>
                <w:rFonts w:ascii="Cambria Math" w:hAnsi="Cambria Math"/>
                <w:sz w:val="27"/>
                <w:szCs w:val="27"/>
              </w:rPr>
              <m:t>i</m:t>
            </m:r>
          </m:sup>
        </m:sSubSup>
        <m:r>
          <m:rPr>
            <m:sty m:val="p"/>
          </m:rPr>
          <w:rPr>
            <w:rFonts w:ascii="Cambria Math" w:hAnsi="Cambria Math"/>
            <w:sz w:val="27"/>
            <w:szCs w:val="27"/>
          </w:rPr>
          <m:t>×</m:t>
        </m:r>
        <m:sSup>
          <m:sSupPr>
            <m:ctrlPr>
              <w:rPr>
                <w:rFonts w:ascii="Cambria Math" w:hAnsi="Cambria Math"/>
                <w:sz w:val="27"/>
                <w:szCs w:val="27"/>
              </w:rPr>
            </m:ctrlPr>
          </m:sSupPr>
          <m:e>
            <m:r>
              <w:rPr>
                <w:rFonts w:ascii="Cambria Math" w:hAnsi="Cambria Math"/>
                <w:sz w:val="27"/>
                <w:szCs w:val="27"/>
              </w:rPr>
              <m:t>КД</m:t>
            </m:r>
          </m:e>
          <m:sup>
            <m:r>
              <w:rPr>
                <w:rFonts w:ascii="Cambria Math" w:hAnsi="Cambria Math"/>
                <w:sz w:val="27"/>
                <w:szCs w:val="27"/>
                <w:lang w:val="en-US"/>
              </w:rPr>
              <m:t>i</m:t>
            </m:r>
          </m:sup>
        </m:sSup>
      </m:oMath>
      <w:r w:rsidR="00170F02" w:rsidRPr="00F13467">
        <w:rPr>
          <w:sz w:val="27"/>
          <w:szCs w:val="27"/>
        </w:rPr>
        <w:t>, где:</w:t>
      </w:r>
    </w:p>
    <w:p w:rsidR="00170F02" w:rsidRPr="00F13467" w:rsidRDefault="00170F02" w:rsidP="00170F02">
      <w:pPr>
        <w:pStyle w:val="ConsPlusNormal"/>
        <w:jc w:val="both"/>
        <w:rPr>
          <w:sz w:val="27"/>
          <w:szCs w:val="27"/>
        </w:rPr>
      </w:pPr>
    </w:p>
    <w:p w:rsidR="00170F02" w:rsidRPr="00F13467" w:rsidRDefault="00170F02" w:rsidP="00170F02">
      <w:pPr>
        <w:pStyle w:val="ConsPlusNormal"/>
        <w:ind w:firstLine="567"/>
        <w:jc w:val="both"/>
        <w:rPr>
          <w:sz w:val="27"/>
          <w:szCs w:val="27"/>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170F02" w:rsidRPr="00F13467" w:rsidTr="00170F02">
        <w:tc>
          <w:tcPr>
            <w:tcW w:w="1587" w:type="dxa"/>
            <w:tcBorders>
              <w:top w:val="nil"/>
              <w:left w:val="nil"/>
              <w:bottom w:val="nil"/>
              <w:right w:val="nil"/>
            </w:tcBorders>
          </w:tcPr>
          <w:p w:rsidR="00170F02" w:rsidRPr="00F13467" w:rsidRDefault="00550BE5" w:rsidP="00170F02">
            <w:pPr>
              <w:pStyle w:val="ConsPlusNormal"/>
              <w:jc w:val="both"/>
              <w:rPr>
                <w:sz w:val="27"/>
                <w:szCs w:val="27"/>
              </w:rPr>
            </w:pPr>
            <m:oMathPara>
              <m:oMathParaPr>
                <m:jc m:val="center"/>
              </m:oMathParaPr>
              <m:oMath>
                <m:sSubSup>
                  <m:sSubSupPr>
                    <m:ctrlPr>
                      <w:rPr>
                        <w:rFonts w:ascii="Cambria Math" w:hAnsi="Cambria Math"/>
                        <w:sz w:val="27"/>
                        <w:szCs w:val="27"/>
                      </w:rPr>
                    </m:ctrlPr>
                  </m:sSubSupPr>
                  <m:e>
                    <m:r>
                      <m:rPr>
                        <m:sty m:val="p"/>
                      </m:rPr>
                      <w:rPr>
                        <w:rFonts w:ascii="Cambria Math" w:hAnsi="Cambria Math"/>
                        <w:sz w:val="27"/>
                        <w:szCs w:val="27"/>
                      </w:rPr>
                      <m:t>ДП</m:t>
                    </m:r>
                  </m:e>
                  <m:sub>
                    <m:r>
                      <m:rPr>
                        <m:sty m:val="p"/>
                      </m:rPr>
                      <w:rPr>
                        <w:rFonts w:ascii="Cambria Math" w:hAnsi="Cambria Math"/>
                        <w:sz w:val="27"/>
                        <w:szCs w:val="27"/>
                      </w:rPr>
                      <m:t>Н</m:t>
                    </m:r>
                  </m:sub>
                  <m:sup>
                    <m:r>
                      <m:rPr>
                        <m:sty m:val="p"/>
                      </m:rPr>
                      <w:rPr>
                        <w:rFonts w:ascii="Cambria Math" w:hAnsi="Cambria Math"/>
                        <w:sz w:val="27"/>
                        <w:szCs w:val="27"/>
                      </w:rPr>
                      <m:t>i</m:t>
                    </m:r>
                  </m:sup>
                </m:sSubSup>
              </m:oMath>
            </m:oMathPara>
          </w:p>
        </w:tc>
        <w:tc>
          <w:tcPr>
            <w:tcW w:w="7483" w:type="dxa"/>
            <w:tcBorders>
              <w:top w:val="nil"/>
              <w:left w:val="nil"/>
              <w:bottom w:val="nil"/>
              <w:right w:val="nil"/>
            </w:tcBorders>
          </w:tcPr>
          <w:p w:rsidR="00170F02" w:rsidRPr="00F13467" w:rsidRDefault="00170F02" w:rsidP="00170F02">
            <w:pPr>
              <w:pStyle w:val="ConsPlusNormal"/>
              <w:jc w:val="both"/>
              <w:rPr>
                <w:sz w:val="27"/>
                <w:szCs w:val="27"/>
              </w:rPr>
            </w:pPr>
            <w:r w:rsidRPr="00F13467">
              <w:rPr>
                <w:sz w:val="27"/>
                <w:szCs w:val="27"/>
              </w:rPr>
              <w:t>дифференцированный подушевой норматив для i-той медицинской организации, рублей;</w:t>
            </w:r>
          </w:p>
        </w:tc>
      </w:tr>
      <w:tr w:rsidR="00170F02" w:rsidRPr="00F13467" w:rsidTr="00170F02">
        <w:tc>
          <w:tcPr>
            <w:tcW w:w="1587" w:type="dxa"/>
            <w:tcBorders>
              <w:top w:val="nil"/>
              <w:left w:val="nil"/>
              <w:bottom w:val="nil"/>
              <w:right w:val="nil"/>
            </w:tcBorders>
          </w:tcPr>
          <w:p w:rsidR="00170F02" w:rsidRPr="00F13467" w:rsidRDefault="00550BE5" w:rsidP="00170F02">
            <w:pPr>
              <w:pStyle w:val="ConsPlusNormal"/>
              <w:jc w:val="both"/>
              <w:rPr>
                <w:sz w:val="27"/>
                <w:szCs w:val="27"/>
              </w:rPr>
            </w:pPr>
            <m:oMathPara>
              <m:oMath>
                <m:sSubSup>
                  <m:sSubSupPr>
                    <m:ctrlPr>
                      <w:rPr>
                        <w:rFonts w:ascii="Cambria Math" w:hAnsi="Cambria Math"/>
                        <w:sz w:val="27"/>
                        <w:szCs w:val="27"/>
                      </w:rPr>
                    </m:ctrlPr>
                  </m:sSubSupPr>
                  <m:e>
                    <m:r>
                      <m:rPr>
                        <m:sty m:val="p"/>
                      </m:rPr>
                      <w:rPr>
                        <w:rFonts w:ascii="Cambria Math" w:hAnsi="Cambria Math"/>
                        <w:sz w:val="27"/>
                        <w:szCs w:val="27"/>
                      </w:rPr>
                      <m:t>КC</m:t>
                    </m:r>
                  </m:e>
                  <m:sub>
                    <m:r>
                      <m:rPr>
                        <m:sty m:val="p"/>
                      </m:rPr>
                      <w:rPr>
                        <w:rFonts w:ascii="Cambria Math" w:hAnsi="Cambria Math"/>
                        <w:sz w:val="27"/>
                        <w:szCs w:val="27"/>
                      </w:rPr>
                      <m:t>заб</m:t>
                    </m:r>
                  </m:sub>
                  <m:sup>
                    <m:r>
                      <m:rPr>
                        <m:sty m:val="p"/>
                      </m:rPr>
                      <w:rPr>
                        <w:rFonts w:ascii="Cambria Math" w:hAnsi="Cambria Math"/>
                        <w:sz w:val="27"/>
                        <w:szCs w:val="27"/>
                      </w:rPr>
                      <m:t>i</m:t>
                    </m:r>
                  </m:sup>
                </m:sSubSup>
              </m:oMath>
            </m:oMathPara>
          </w:p>
        </w:tc>
        <w:tc>
          <w:tcPr>
            <w:tcW w:w="7483" w:type="dxa"/>
            <w:tcBorders>
              <w:top w:val="nil"/>
              <w:left w:val="nil"/>
              <w:bottom w:val="nil"/>
              <w:right w:val="nil"/>
            </w:tcBorders>
          </w:tcPr>
          <w:p w:rsidR="00170F02" w:rsidRPr="00F13467" w:rsidRDefault="00170F02" w:rsidP="00170F02">
            <w:pPr>
              <w:pStyle w:val="ConsPlusNormal"/>
              <w:jc w:val="both"/>
              <w:rPr>
                <w:sz w:val="27"/>
                <w:szCs w:val="27"/>
              </w:rPr>
            </w:pPr>
            <w:r w:rsidRPr="00F13467">
              <w:rPr>
                <w:sz w:val="27"/>
                <w:szCs w:val="27"/>
              </w:rPr>
              <w:t xml:space="preserve">коэффициент специфики оказания медицинской помощи, учитывающий уровень и структуру заболеваемости обслуживаемого населения, половозрастной состав обслуживаемого населения, в том числе оказание медицинской помощи в амбулаторных условиях лицам в возрасте 65 лет и старше, плотность расселения обслуживаемого населения, транспортная доступность, климатические и географические особенности территории обслуживания населения для </w:t>
            </w:r>
            <w:proofErr w:type="spellStart"/>
            <w:r w:rsidRPr="00F13467">
              <w:rPr>
                <w:sz w:val="27"/>
                <w:szCs w:val="27"/>
                <w:lang w:val="en-US"/>
              </w:rPr>
              <w:t>i</w:t>
            </w:r>
            <w:proofErr w:type="spellEnd"/>
            <w:r w:rsidRPr="00F13467">
              <w:rPr>
                <w:sz w:val="27"/>
                <w:szCs w:val="27"/>
              </w:rPr>
              <w:t>-той медицинской организации;</w:t>
            </w:r>
          </w:p>
        </w:tc>
      </w:tr>
      <w:tr w:rsidR="00170F02" w:rsidRPr="00F13467" w:rsidTr="00170F02">
        <w:tc>
          <w:tcPr>
            <w:tcW w:w="1587" w:type="dxa"/>
            <w:tcBorders>
              <w:top w:val="nil"/>
              <w:left w:val="nil"/>
              <w:bottom w:val="nil"/>
              <w:right w:val="nil"/>
            </w:tcBorders>
          </w:tcPr>
          <w:p w:rsidR="00170F02" w:rsidRPr="00F13467" w:rsidRDefault="00550BE5" w:rsidP="00170F02">
            <w:pPr>
              <w:pStyle w:val="ConsPlusNormal"/>
              <w:jc w:val="both"/>
              <w:rPr>
                <w:rFonts w:eastAsia="Calibri"/>
                <w:sz w:val="27"/>
                <w:szCs w:val="27"/>
              </w:rPr>
            </w:pPr>
            <m:oMathPara>
              <m:oMath>
                <m:sSubSup>
                  <m:sSubSupPr>
                    <m:ctrlPr>
                      <w:rPr>
                        <w:rFonts w:ascii="Cambria Math" w:hAnsi="Cambria Math"/>
                        <w:sz w:val="27"/>
                        <w:szCs w:val="27"/>
                      </w:rPr>
                    </m:ctrlPr>
                  </m:sSubSupPr>
                  <m:e>
                    <m:r>
                      <m:rPr>
                        <m:sty m:val="p"/>
                      </m:rPr>
                      <w:rPr>
                        <w:rFonts w:ascii="Cambria Math" w:hAnsi="Cambria Math"/>
                        <w:sz w:val="27"/>
                        <w:szCs w:val="27"/>
                      </w:rPr>
                      <m:t>КД</m:t>
                    </m:r>
                  </m:e>
                  <m:sub>
                    <m:r>
                      <m:rPr>
                        <m:sty m:val="p"/>
                      </m:rPr>
                      <w:rPr>
                        <w:rFonts w:ascii="Cambria Math" w:hAnsi="Cambria Math"/>
                        <w:sz w:val="27"/>
                        <w:szCs w:val="27"/>
                      </w:rPr>
                      <m:t>ОТ</m:t>
                    </m:r>
                  </m:sub>
                  <m:sup>
                    <m:r>
                      <m:rPr>
                        <m:sty m:val="p"/>
                      </m:rPr>
                      <w:rPr>
                        <w:rFonts w:ascii="Cambria Math" w:hAnsi="Cambria Math"/>
                        <w:sz w:val="27"/>
                        <w:szCs w:val="27"/>
                      </w:rPr>
                      <m:t>i</m:t>
                    </m:r>
                  </m:sup>
                </m:sSubSup>
              </m:oMath>
            </m:oMathPara>
          </w:p>
        </w:tc>
        <w:tc>
          <w:tcPr>
            <w:tcW w:w="7483" w:type="dxa"/>
            <w:tcBorders>
              <w:top w:val="nil"/>
              <w:left w:val="nil"/>
              <w:bottom w:val="nil"/>
              <w:right w:val="nil"/>
            </w:tcBorders>
          </w:tcPr>
          <w:p w:rsidR="00170F02" w:rsidRPr="00F13467" w:rsidRDefault="00170F02" w:rsidP="00170F02">
            <w:pPr>
              <w:pStyle w:val="ConsPlusNormal"/>
              <w:jc w:val="both"/>
              <w:rPr>
                <w:sz w:val="27"/>
                <w:szCs w:val="27"/>
              </w:rPr>
            </w:pPr>
            <w:r w:rsidRPr="00F13467">
              <w:rPr>
                <w:sz w:val="27"/>
                <w:szCs w:val="27"/>
              </w:rPr>
              <w:t xml:space="preserve">коэффициент специфики оказания медицинской помощи, учитывающий наличие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 для </w:t>
            </w:r>
            <w:proofErr w:type="spellStart"/>
            <w:r w:rsidRPr="00F13467">
              <w:rPr>
                <w:sz w:val="27"/>
                <w:szCs w:val="27"/>
                <w:lang w:val="en-US"/>
              </w:rPr>
              <w:t>i</w:t>
            </w:r>
            <w:proofErr w:type="spellEnd"/>
            <w:r w:rsidRPr="00F13467">
              <w:rPr>
                <w:sz w:val="27"/>
                <w:szCs w:val="27"/>
              </w:rPr>
              <w:t>-той медицинской организации;</w:t>
            </w:r>
          </w:p>
        </w:tc>
      </w:tr>
      <w:tr w:rsidR="00170F02" w:rsidRPr="00F13467" w:rsidTr="00170F02">
        <w:tc>
          <w:tcPr>
            <w:tcW w:w="1587" w:type="dxa"/>
            <w:tcBorders>
              <w:top w:val="nil"/>
              <w:left w:val="nil"/>
              <w:bottom w:val="nil"/>
              <w:right w:val="nil"/>
            </w:tcBorders>
          </w:tcPr>
          <w:p w:rsidR="00170F02" w:rsidRPr="00F13467" w:rsidRDefault="00550BE5" w:rsidP="00170F02">
            <w:pPr>
              <w:pStyle w:val="ConsPlusNormal"/>
              <w:jc w:val="both"/>
              <w:rPr>
                <w:rFonts w:eastAsia="Calibri"/>
                <w:sz w:val="27"/>
                <w:szCs w:val="27"/>
              </w:rPr>
            </w:pPr>
            <m:oMathPara>
              <m:oMath>
                <m:sSubSup>
                  <m:sSubSupPr>
                    <m:ctrlPr>
                      <w:rPr>
                        <w:rFonts w:ascii="Cambria Math" w:hAnsi="Cambria Math"/>
                        <w:sz w:val="27"/>
                        <w:szCs w:val="27"/>
                      </w:rPr>
                    </m:ctrlPr>
                  </m:sSubSupPr>
                  <m:e>
                    <m:r>
                      <m:rPr>
                        <m:sty m:val="p"/>
                      </m:rPr>
                      <w:rPr>
                        <w:rFonts w:ascii="Cambria Math" w:hAnsi="Cambria Math"/>
                        <w:sz w:val="27"/>
                        <w:szCs w:val="27"/>
                      </w:rPr>
                      <m:t>КУ</m:t>
                    </m:r>
                  </m:e>
                  <m:sub>
                    <m:r>
                      <m:rPr>
                        <m:sty m:val="p"/>
                      </m:rPr>
                      <w:rPr>
                        <w:rFonts w:ascii="Cambria Math" w:hAnsi="Cambria Math"/>
                        <w:sz w:val="27"/>
                        <w:szCs w:val="27"/>
                      </w:rPr>
                      <m:t>МО</m:t>
                    </m:r>
                  </m:sub>
                  <m:sup>
                    <m:r>
                      <m:rPr>
                        <m:sty m:val="p"/>
                      </m:rPr>
                      <w:rPr>
                        <w:rFonts w:ascii="Cambria Math" w:hAnsi="Cambria Math"/>
                        <w:sz w:val="27"/>
                        <w:szCs w:val="27"/>
                      </w:rPr>
                      <m:t>i</m:t>
                    </m:r>
                  </m:sup>
                </m:sSubSup>
              </m:oMath>
            </m:oMathPara>
          </w:p>
        </w:tc>
        <w:tc>
          <w:tcPr>
            <w:tcW w:w="7483" w:type="dxa"/>
            <w:tcBorders>
              <w:top w:val="nil"/>
              <w:left w:val="nil"/>
              <w:bottom w:val="nil"/>
              <w:right w:val="nil"/>
            </w:tcBorders>
          </w:tcPr>
          <w:p w:rsidR="00170F02" w:rsidRPr="00F13467" w:rsidRDefault="00170F02" w:rsidP="00170F02">
            <w:pPr>
              <w:pStyle w:val="ConsPlusNormal"/>
              <w:jc w:val="both"/>
              <w:rPr>
                <w:sz w:val="27"/>
                <w:szCs w:val="27"/>
              </w:rPr>
            </w:pPr>
            <w:r w:rsidRPr="00F13467">
              <w:rPr>
                <w:sz w:val="27"/>
                <w:szCs w:val="27"/>
              </w:rPr>
              <w:t xml:space="preserve">коэффициент уровня </w:t>
            </w:r>
            <w:proofErr w:type="spellStart"/>
            <w:r w:rsidRPr="00F13467">
              <w:rPr>
                <w:sz w:val="27"/>
                <w:szCs w:val="27"/>
                <w:lang w:val="en-US"/>
              </w:rPr>
              <w:t>i</w:t>
            </w:r>
            <w:proofErr w:type="spellEnd"/>
            <w:r w:rsidRPr="00F13467">
              <w:rPr>
                <w:sz w:val="27"/>
                <w:szCs w:val="27"/>
              </w:rPr>
              <w:t>-той медицинской организации;</w:t>
            </w:r>
          </w:p>
        </w:tc>
      </w:tr>
      <w:tr w:rsidR="00170F02" w:rsidRPr="00F13467" w:rsidTr="00170F02">
        <w:tc>
          <w:tcPr>
            <w:tcW w:w="1587" w:type="dxa"/>
            <w:tcBorders>
              <w:top w:val="nil"/>
              <w:left w:val="nil"/>
              <w:bottom w:val="nil"/>
              <w:right w:val="nil"/>
            </w:tcBorders>
          </w:tcPr>
          <w:p w:rsidR="00170F02" w:rsidRPr="00F13467" w:rsidRDefault="00550BE5" w:rsidP="00170F02">
            <w:pPr>
              <w:pStyle w:val="ConsPlusNormal"/>
              <w:jc w:val="both"/>
              <w:rPr>
                <w:sz w:val="27"/>
                <w:szCs w:val="27"/>
              </w:rPr>
            </w:pPr>
            <m:oMathPara>
              <m:oMath>
                <m:sSubSup>
                  <m:sSubSupPr>
                    <m:ctrlPr>
                      <w:rPr>
                        <w:rFonts w:ascii="Cambria Math" w:hAnsi="Cambria Math"/>
                        <w:sz w:val="27"/>
                        <w:szCs w:val="27"/>
                      </w:rPr>
                    </m:ctrlPr>
                  </m:sSubSupPr>
                  <m:e>
                    <m:r>
                      <m:rPr>
                        <m:sty m:val="p"/>
                      </m:rPr>
                      <w:rPr>
                        <w:rFonts w:ascii="Cambria Math" w:hAnsi="Cambria Math"/>
                        <w:sz w:val="27"/>
                        <w:szCs w:val="27"/>
                      </w:rPr>
                      <m:t>КД</m:t>
                    </m:r>
                  </m:e>
                  <m:sub/>
                  <m:sup>
                    <m:r>
                      <m:rPr>
                        <m:sty m:val="p"/>
                      </m:rPr>
                      <w:rPr>
                        <w:rFonts w:ascii="Cambria Math" w:hAnsi="Cambria Math"/>
                        <w:sz w:val="27"/>
                        <w:szCs w:val="27"/>
                      </w:rPr>
                      <m:t>i</m:t>
                    </m:r>
                  </m:sup>
                </m:sSubSup>
              </m:oMath>
            </m:oMathPara>
          </w:p>
        </w:tc>
        <w:tc>
          <w:tcPr>
            <w:tcW w:w="7483" w:type="dxa"/>
            <w:tcBorders>
              <w:top w:val="nil"/>
              <w:left w:val="nil"/>
              <w:bottom w:val="nil"/>
              <w:right w:val="nil"/>
            </w:tcBorders>
          </w:tcPr>
          <w:p w:rsidR="00170F02" w:rsidRPr="00F13467" w:rsidRDefault="00170F02" w:rsidP="00170F02">
            <w:pPr>
              <w:pStyle w:val="ConsPlusNormal"/>
              <w:jc w:val="both"/>
              <w:rPr>
                <w:sz w:val="27"/>
                <w:szCs w:val="27"/>
              </w:rPr>
            </w:pPr>
            <w:r w:rsidRPr="00F13467">
              <w:rPr>
                <w:sz w:val="27"/>
                <w:szCs w:val="27"/>
              </w:rPr>
              <w:t xml:space="preserve">коэффициент дифференциации для </w:t>
            </w:r>
            <w:proofErr w:type="spellStart"/>
            <w:r w:rsidRPr="00F13467">
              <w:rPr>
                <w:sz w:val="27"/>
                <w:szCs w:val="27"/>
                <w:lang w:val="en-US"/>
              </w:rPr>
              <w:t>i</w:t>
            </w:r>
            <w:proofErr w:type="spellEnd"/>
            <w:r w:rsidRPr="00F13467">
              <w:rPr>
                <w:sz w:val="27"/>
                <w:szCs w:val="27"/>
              </w:rPr>
              <w:t>-той медицинской организации.</w:t>
            </w:r>
          </w:p>
        </w:tc>
      </w:tr>
    </w:tbl>
    <w:p w:rsidR="00170F02" w:rsidRPr="00F13467" w:rsidRDefault="00170F02" w:rsidP="00170F02">
      <w:pPr>
        <w:pStyle w:val="ConsPlusNormal"/>
        <w:ind w:firstLine="567"/>
        <w:jc w:val="both"/>
        <w:rPr>
          <w:sz w:val="27"/>
          <w:szCs w:val="27"/>
        </w:rPr>
      </w:pPr>
    </w:p>
    <w:p w:rsidR="00170F02" w:rsidRPr="00F13467" w:rsidRDefault="00170F02" w:rsidP="00170F02">
      <w:pPr>
        <w:pStyle w:val="ConsPlusNormal"/>
        <w:ind w:firstLine="567"/>
        <w:jc w:val="both"/>
        <w:rPr>
          <w:sz w:val="27"/>
          <w:szCs w:val="27"/>
        </w:rPr>
      </w:pPr>
      <w:proofErr w:type="gramStart"/>
      <w:r w:rsidRPr="00F13467">
        <w:rPr>
          <w:sz w:val="27"/>
          <w:szCs w:val="27"/>
        </w:rPr>
        <w:t xml:space="preserve">В целях приведения в соответствие объема средств, рассчитанного по дифференцированным </w:t>
      </w:r>
      <w:proofErr w:type="spellStart"/>
      <w:r w:rsidRPr="00F13467">
        <w:rPr>
          <w:sz w:val="27"/>
          <w:szCs w:val="27"/>
        </w:rPr>
        <w:t>подушевым</w:t>
      </w:r>
      <w:proofErr w:type="spellEnd"/>
      <w:r w:rsidRPr="00F13467">
        <w:rPr>
          <w:sz w:val="27"/>
          <w:szCs w:val="27"/>
        </w:rPr>
        <w:t xml:space="preserve"> нормативам финансирования медицинской помощи в амбулаторных условиях, к объему средств на оплату медицинской помощи в амбулаторных условиях по подушевому нормативу финансирования (за исключением средств на финансовое обеспечение мероприятий по проведению профилактических медицинских осмотров и диспансеризации, а также средств на выплаты по итогам оценки результативности деятельности медицинских организаций), рассчитывается поправочный</w:t>
      </w:r>
      <w:proofErr w:type="gramEnd"/>
      <w:r w:rsidRPr="00F13467">
        <w:rPr>
          <w:sz w:val="27"/>
          <w:szCs w:val="27"/>
        </w:rPr>
        <w:t xml:space="preserve"> коэффициент (ПК) по формуле:</w:t>
      </w:r>
    </w:p>
    <w:p w:rsidR="00170F02" w:rsidRPr="00F13467" w:rsidRDefault="00170F02" w:rsidP="00170F02">
      <w:pPr>
        <w:pStyle w:val="ConsPlusNormal"/>
        <w:jc w:val="both"/>
        <w:rPr>
          <w:sz w:val="27"/>
          <w:szCs w:val="27"/>
        </w:rPr>
      </w:pPr>
    </w:p>
    <w:p w:rsidR="00170F02" w:rsidRPr="00F13467" w:rsidRDefault="00170F02" w:rsidP="00170F02">
      <w:pPr>
        <w:pStyle w:val="ConsPlusNormal"/>
        <w:ind w:firstLine="567"/>
        <w:jc w:val="both"/>
        <w:rPr>
          <w:spacing w:val="-52"/>
          <w:sz w:val="27"/>
          <w:szCs w:val="27"/>
        </w:rPr>
      </w:pPr>
      <m:oMathPara>
        <m:oMathParaPr>
          <m:jc m:val="center"/>
        </m:oMathParaPr>
        <m:oMath>
          <m:r>
            <w:rPr>
              <w:rFonts w:ascii="Cambria Math" w:hAnsi="Cambria Math"/>
              <w:spacing w:val="-52"/>
              <w:sz w:val="27"/>
              <w:szCs w:val="27"/>
            </w:rPr>
            <m:t>ПК=</m:t>
          </m:r>
          <m:f>
            <m:fPr>
              <m:ctrlPr>
                <w:rPr>
                  <w:rFonts w:ascii="Cambria Math" w:hAnsi="Cambria Math"/>
                  <w:i/>
                  <w:spacing w:val="-52"/>
                  <w:sz w:val="27"/>
                  <w:szCs w:val="27"/>
                </w:rPr>
              </m:ctrlPr>
            </m:fPr>
            <m:num>
              <m:sSub>
                <m:sSubPr>
                  <m:ctrlPr>
                    <w:rPr>
                      <w:rFonts w:ascii="Cambria Math" w:hAnsi="Cambria Math"/>
                      <w:i/>
                      <w:spacing w:val="-52"/>
                      <w:sz w:val="27"/>
                      <w:szCs w:val="27"/>
                    </w:rPr>
                  </m:ctrlPr>
                </m:sSubPr>
                <m:e>
                  <m:r>
                    <w:rPr>
                      <w:rFonts w:ascii="Cambria Math" w:hAnsi="Cambria Math"/>
                      <w:spacing w:val="-52"/>
                      <w:sz w:val="27"/>
                      <w:szCs w:val="27"/>
                    </w:rPr>
                    <m:t>ОС</m:t>
                  </m:r>
                </m:e>
                <m:sub>
                  <m:r>
                    <w:rPr>
                      <w:rFonts w:ascii="Cambria Math" w:hAnsi="Cambria Math"/>
                      <w:spacing w:val="-52"/>
                      <w:sz w:val="27"/>
                      <w:szCs w:val="27"/>
                    </w:rPr>
                    <m:t>ПНФ-проф</m:t>
                  </m:r>
                </m:sub>
              </m:sSub>
              <m:r>
                <w:rPr>
                  <w:rFonts w:ascii="Cambria Math" w:hAnsi="Cambria Math"/>
                  <w:sz w:val="27"/>
                  <w:szCs w:val="27"/>
                </w:rPr>
                <m:t>×(1-Рез)</m:t>
              </m:r>
            </m:num>
            <m:den>
              <m:nary>
                <m:naryPr>
                  <m:chr m:val="∑"/>
                  <m:limLoc m:val="subSup"/>
                  <m:supHide m:val="1"/>
                  <m:ctrlPr>
                    <w:rPr>
                      <w:rFonts w:ascii="Cambria Math" w:hAnsi="Cambria Math"/>
                      <w:i/>
                      <w:spacing w:val="-52"/>
                      <w:sz w:val="27"/>
                      <w:szCs w:val="27"/>
                    </w:rPr>
                  </m:ctrlPr>
                </m:naryPr>
                <m:sub>
                  <m:r>
                    <w:rPr>
                      <w:rFonts w:ascii="Cambria Math" w:hAnsi="Cambria Math"/>
                      <w:spacing w:val="-52"/>
                      <w:sz w:val="27"/>
                      <w:szCs w:val="27"/>
                      <w:lang w:val="en-US"/>
                    </w:rPr>
                    <m:t>i</m:t>
                  </m:r>
                </m:sub>
                <m:sup/>
                <m:e>
                  <m:r>
                    <w:rPr>
                      <w:rFonts w:ascii="Cambria Math" w:hAnsi="Cambria Math"/>
                      <w:spacing w:val="-52"/>
                      <w:sz w:val="27"/>
                      <w:szCs w:val="27"/>
                    </w:rPr>
                    <m:t>(</m:t>
                  </m:r>
                  <m:sSubSup>
                    <m:sSubSupPr>
                      <m:ctrlPr>
                        <w:rPr>
                          <w:rFonts w:ascii="Cambria Math" w:hAnsi="Cambria Math"/>
                          <w:i/>
                          <w:spacing w:val="-52"/>
                          <w:sz w:val="27"/>
                          <w:szCs w:val="27"/>
                        </w:rPr>
                      </m:ctrlPr>
                    </m:sSubSupPr>
                    <m:e>
                      <m:r>
                        <w:rPr>
                          <w:rFonts w:ascii="Cambria Math" w:hAnsi="Cambria Math"/>
                          <w:spacing w:val="-52"/>
                          <w:sz w:val="27"/>
                          <w:szCs w:val="27"/>
                        </w:rPr>
                        <m:t>ДП</m:t>
                      </m:r>
                    </m:e>
                    <m:sub>
                      <m:r>
                        <w:rPr>
                          <w:rFonts w:ascii="Cambria Math" w:hAnsi="Cambria Math"/>
                          <w:spacing w:val="-52"/>
                          <w:sz w:val="27"/>
                          <w:szCs w:val="27"/>
                        </w:rPr>
                        <m:t>Н</m:t>
                      </m:r>
                    </m:sub>
                    <m:sup>
                      <m:r>
                        <w:rPr>
                          <w:rFonts w:ascii="Cambria Math" w:hAnsi="Cambria Math"/>
                          <w:spacing w:val="-52"/>
                          <w:sz w:val="27"/>
                          <w:szCs w:val="27"/>
                          <w:lang w:val="en-US"/>
                        </w:rPr>
                        <m:t>i</m:t>
                      </m:r>
                    </m:sup>
                  </m:sSubSup>
                  <m:r>
                    <w:rPr>
                      <w:rFonts w:ascii="Cambria Math" w:hAnsi="Cambria Math"/>
                      <w:spacing w:val="-52"/>
                      <w:sz w:val="27"/>
                      <w:szCs w:val="27"/>
                    </w:rPr>
                    <m:t>×</m:t>
                  </m:r>
                  <m:sSubSup>
                    <m:sSubSupPr>
                      <m:ctrlPr>
                        <w:rPr>
                          <w:rFonts w:ascii="Cambria Math" w:hAnsi="Cambria Math"/>
                          <w:i/>
                          <w:spacing w:val="-52"/>
                          <w:sz w:val="27"/>
                          <w:szCs w:val="27"/>
                        </w:rPr>
                      </m:ctrlPr>
                    </m:sSubSupPr>
                    <m:e>
                      <m:r>
                        <w:rPr>
                          <w:rFonts w:ascii="Cambria Math" w:hAnsi="Cambria Math"/>
                          <w:spacing w:val="-52"/>
                          <w:sz w:val="27"/>
                          <w:szCs w:val="27"/>
                        </w:rPr>
                        <m:t>Ч</m:t>
                      </m:r>
                    </m:e>
                    <m:sub>
                      <m:r>
                        <w:rPr>
                          <w:rFonts w:ascii="Cambria Math" w:hAnsi="Cambria Math"/>
                          <w:spacing w:val="-52"/>
                          <w:sz w:val="27"/>
                          <w:szCs w:val="27"/>
                        </w:rPr>
                        <m:t>З</m:t>
                      </m:r>
                    </m:sub>
                    <m:sup>
                      <m:r>
                        <w:rPr>
                          <w:rFonts w:ascii="Cambria Math" w:hAnsi="Cambria Math"/>
                          <w:spacing w:val="-52"/>
                          <w:sz w:val="27"/>
                          <w:szCs w:val="27"/>
                          <w:lang w:val="en-US"/>
                        </w:rPr>
                        <m:t>i</m:t>
                      </m:r>
                    </m:sup>
                  </m:sSubSup>
                  <m:r>
                    <w:rPr>
                      <w:rFonts w:ascii="Cambria Math" w:hAnsi="Cambria Math"/>
                      <w:spacing w:val="-52"/>
                      <w:sz w:val="27"/>
                      <w:szCs w:val="27"/>
                    </w:rPr>
                    <m:t>)</m:t>
                  </m:r>
                </m:e>
              </m:nary>
            </m:den>
          </m:f>
        </m:oMath>
      </m:oMathPara>
    </w:p>
    <w:p w:rsidR="00170F02" w:rsidRPr="00F13467" w:rsidRDefault="00170F02" w:rsidP="00170F02">
      <w:pPr>
        <w:pStyle w:val="ConsPlusNormal"/>
        <w:jc w:val="both"/>
        <w:rPr>
          <w:sz w:val="27"/>
          <w:szCs w:val="27"/>
        </w:rPr>
      </w:pPr>
    </w:p>
    <w:p w:rsidR="00170F02" w:rsidRPr="00F13467" w:rsidRDefault="00170F02" w:rsidP="00170F02">
      <w:pPr>
        <w:pStyle w:val="ConsPlusNormal"/>
        <w:ind w:firstLine="567"/>
        <w:jc w:val="both"/>
        <w:rPr>
          <w:sz w:val="27"/>
          <w:szCs w:val="27"/>
        </w:rPr>
      </w:pPr>
    </w:p>
    <w:p w:rsidR="00170F02" w:rsidRPr="00F13467" w:rsidRDefault="00170F02" w:rsidP="00170F02">
      <w:pPr>
        <w:pStyle w:val="ConsPlusNormal"/>
        <w:ind w:firstLine="567"/>
        <w:jc w:val="both"/>
        <w:outlineLvl w:val="3"/>
        <w:rPr>
          <w:b/>
          <w:sz w:val="27"/>
          <w:szCs w:val="27"/>
        </w:rPr>
      </w:pPr>
      <w:bookmarkStart w:id="3" w:name="_Hlk80717474"/>
      <w:r w:rsidRPr="00F13467">
        <w:rPr>
          <w:b/>
          <w:sz w:val="27"/>
          <w:szCs w:val="27"/>
        </w:rPr>
        <w:t xml:space="preserve">2.2.8. Расчет </w:t>
      </w:r>
      <w:bookmarkEnd w:id="3"/>
      <w:r w:rsidRPr="00F13467">
        <w:rPr>
          <w:b/>
          <w:sz w:val="27"/>
          <w:szCs w:val="27"/>
        </w:rPr>
        <w:t>коэффициента специфики, учитывающего объем средств на оплату профилактических медицинских осмотров (диспансеризации) застрахованных лиц</w:t>
      </w:r>
    </w:p>
    <w:p w:rsidR="00170F02" w:rsidRPr="00F13467" w:rsidRDefault="00170F02" w:rsidP="00170F02">
      <w:pPr>
        <w:pStyle w:val="ConsPlusNormal"/>
        <w:ind w:firstLine="567"/>
        <w:jc w:val="both"/>
        <w:outlineLvl w:val="3"/>
        <w:rPr>
          <w:b/>
          <w:sz w:val="27"/>
          <w:szCs w:val="27"/>
        </w:rPr>
      </w:pPr>
    </w:p>
    <w:p w:rsidR="00170F02" w:rsidRPr="00F13467" w:rsidRDefault="00170F02" w:rsidP="00170F02">
      <w:pPr>
        <w:pStyle w:val="ConsPlusNormal"/>
        <w:ind w:firstLine="567"/>
        <w:jc w:val="both"/>
        <w:rPr>
          <w:sz w:val="27"/>
          <w:szCs w:val="27"/>
        </w:rPr>
      </w:pPr>
      <w:r w:rsidRPr="00F13467">
        <w:rPr>
          <w:sz w:val="27"/>
          <w:szCs w:val="27"/>
        </w:rPr>
        <w:t xml:space="preserve">При определении дифференцированных </w:t>
      </w:r>
      <w:proofErr w:type="spellStart"/>
      <w:r w:rsidRPr="00F13467">
        <w:rPr>
          <w:sz w:val="27"/>
          <w:szCs w:val="27"/>
        </w:rPr>
        <w:t>подушевых</w:t>
      </w:r>
      <w:proofErr w:type="spellEnd"/>
      <w:r w:rsidRPr="00F13467">
        <w:rPr>
          <w:sz w:val="27"/>
          <w:szCs w:val="27"/>
        </w:rPr>
        <w:t xml:space="preserve"> нормативов финансирования учитывается объем средств на оплату профилактических медицинских осмотров (диспансеризации), распределенный для медицинской организации, путем расчета следующего коэффициента:</w:t>
      </w:r>
    </w:p>
    <w:p w:rsidR="00170F02" w:rsidRPr="00F13467" w:rsidRDefault="00170F02" w:rsidP="00170F02">
      <w:pPr>
        <w:pStyle w:val="ConsPlusNormal"/>
        <w:jc w:val="both"/>
        <w:rPr>
          <w:sz w:val="27"/>
          <w:szCs w:val="27"/>
        </w:rPr>
      </w:pPr>
    </w:p>
    <w:p w:rsidR="00170F02" w:rsidRPr="00F13467" w:rsidRDefault="00550BE5" w:rsidP="00170F02">
      <w:pPr>
        <w:pStyle w:val="ConsPlusNormal"/>
        <w:jc w:val="both"/>
        <w:rPr>
          <w:sz w:val="27"/>
          <w:szCs w:val="27"/>
        </w:rPr>
      </w:pPr>
      <m:oMathPara>
        <m:oMath>
          <m:sSubSup>
            <m:sSubSupPr>
              <m:ctrlPr>
                <w:rPr>
                  <w:rFonts w:ascii="Cambria Math" w:hAnsi="Cambria Math"/>
                  <w:i/>
                  <w:sz w:val="27"/>
                  <w:szCs w:val="27"/>
                </w:rPr>
              </m:ctrlPr>
            </m:sSubSupPr>
            <m:e>
              <m:r>
                <w:rPr>
                  <w:rFonts w:ascii="Cambria Math" w:hAnsi="Cambria Math"/>
                  <w:sz w:val="27"/>
                  <w:szCs w:val="27"/>
                </w:rPr>
                <m:t>КС</m:t>
              </m:r>
            </m:e>
            <m:sub>
              <m:r>
                <w:rPr>
                  <w:rFonts w:ascii="Cambria Math" w:hAnsi="Cambria Math"/>
                  <w:sz w:val="27"/>
                  <w:szCs w:val="27"/>
                </w:rPr>
                <m:t>проф</m:t>
              </m:r>
            </m:sub>
            <m:sup>
              <m:r>
                <w:rPr>
                  <w:rFonts w:ascii="Cambria Math" w:hAnsi="Cambria Math"/>
                  <w:sz w:val="27"/>
                  <w:szCs w:val="27"/>
                  <w:lang w:val="en-US"/>
                </w:rPr>
                <m:t>i</m:t>
              </m:r>
            </m:sup>
          </m:sSubSup>
          <m:r>
            <w:rPr>
              <w:rFonts w:ascii="Cambria Math" w:hAnsi="Cambria Math"/>
              <w:sz w:val="27"/>
              <w:szCs w:val="27"/>
            </w:rPr>
            <m:t xml:space="preserve"> = </m:t>
          </m:r>
          <m:f>
            <m:fPr>
              <m:ctrlPr>
                <w:rPr>
                  <w:rFonts w:ascii="Cambria Math" w:hAnsi="Cambria Math"/>
                  <w:i/>
                  <w:sz w:val="27"/>
                  <w:szCs w:val="27"/>
                </w:rPr>
              </m:ctrlPr>
            </m:fPr>
            <m:num>
              <m:sSubSup>
                <m:sSubSupPr>
                  <m:ctrlPr>
                    <w:rPr>
                      <w:rFonts w:ascii="Cambria Math" w:hAnsi="Cambria Math"/>
                      <w:i/>
                      <w:sz w:val="27"/>
                      <w:szCs w:val="27"/>
                    </w:rPr>
                  </m:ctrlPr>
                </m:sSubSupPr>
                <m:e>
                  <m:sSubSup>
                    <m:sSubSupPr>
                      <m:ctrlPr>
                        <w:rPr>
                          <w:rFonts w:ascii="Cambria Math" w:hAnsi="Cambria Math"/>
                          <w:i/>
                          <w:sz w:val="27"/>
                          <w:szCs w:val="27"/>
                        </w:rPr>
                      </m:ctrlPr>
                    </m:sSubSupPr>
                    <m:e>
                      <m:r>
                        <w:rPr>
                          <w:rFonts w:ascii="Cambria Math" w:hAnsi="Cambria Math"/>
                          <w:sz w:val="27"/>
                          <w:szCs w:val="27"/>
                        </w:rPr>
                        <m:t>ОС</m:t>
                      </m:r>
                    </m:e>
                    <m:sub>
                      <m:r>
                        <w:rPr>
                          <w:rFonts w:ascii="Cambria Math" w:hAnsi="Cambria Math"/>
                          <w:sz w:val="27"/>
                          <w:szCs w:val="27"/>
                        </w:rPr>
                        <m:t>проф</m:t>
                      </m:r>
                    </m:sub>
                    <m:sup>
                      <m:r>
                        <w:rPr>
                          <w:rFonts w:ascii="Cambria Math" w:hAnsi="Cambria Math"/>
                          <w:sz w:val="27"/>
                          <w:szCs w:val="27"/>
                          <w:lang w:val="en-US"/>
                        </w:rPr>
                        <m:t>i</m:t>
                      </m:r>
                    </m:sup>
                  </m:sSubSup>
                  <m:r>
                    <w:rPr>
                      <w:rFonts w:ascii="Cambria Math" w:hAnsi="Cambria Math"/>
                      <w:sz w:val="27"/>
                      <w:szCs w:val="27"/>
                    </w:rPr>
                    <m:t>+ОС</m:t>
                  </m:r>
                </m:e>
                <m:sub>
                  <m:r>
                    <w:rPr>
                      <w:rFonts w:ascii="Cambria Math" w:hAnsi="Cambria Math"/>
                      <w:sz w:val="27"/>
                      <w:szCs w:val="27"/>
                    </w:rPr>
                    <m:t>ПНФ-проф</m:t>
                  </m:r>
                </m:sub>
                <m:sup>
                  <m:r>
                    <w:rPr>
                      <w:rFonts w:ascii="Cambria Math" w:hAnsi="Cambria Math"/>
                      <w:sz w:val="27"/>
                      <w:szCs w:val="27"/>
                      <w:lang w:val="en-US"/>
                    </w:rPr>
                    <m:t>i</m:t>
                  </m:r>
                </m:sup>
              </m:sSubSup>
            </m:num>
            <m:den>
              <m:sSubSup>
                <m:sSubSupPr>
                  <m:ctrlPr>
                    <w:rPr>
                      <w:rFonts w:ascii="Cambria Math" w:hAnsi="Cambria Math"/>
                      <w:i/>
                      <w:sz w:val="27"/>
                      <w:szCs w:val="27"/>
                    </w:rPr>
                  </m:ctrlPr>
                </m:sSubSupPr>
                <m:e>
                  <m:r>
                    <w:rPr>
                      <w:rFonts w:ascii="Cambria Math" w:hAnsi="Cambria Math"/>
                      <w:sz w:val="27"/>
                      <w:szCs w:val="27"/>
                    </w:rPr>
                    <m:t>ОС</m:t>
                  </m:r>
                </m:e>
                <m:sub>
                  <m:r>
                    <w:rPr>
                      <w:rFonts w:ascii="Cambria Math" w:hAnsi="Cambria Math"/>
                      <w:sz w:val="27"/>
                      <w:szCs w:val="27"/>
                    </w:rPr>
                    <m:t>ПНФ-проф</m:t>
                  </m:r>
                </m:sub>
                <m:sup>
                  <m:r>
                    <w:rPr>
                      <w:rFonts w:ascii="Cambria Math" w:hAnsi="Cambria Math"/>
                      <w:sz w:val="27"/>
                      <w:szCs w:val="27"/>
                      <w:lang w:val="en-US"/>
                    </w:rPr>
                    <m:t>i</m:t>
                  </m:r>
                </m:sup>
              </m:sSubSup>
            </m:den>
          </m:f>
          <m:r>
            <w:rPr>
              <w:rFonts w:ascii="Cambria Math" w:hAnsi="Cambria Math"/>
              <w:sz w:val="27"/>
              <w:szCs w:val="27"/>
            </w:rPr>
            <m:t>, где:</m:t>
          </m:r>
        </m:oMath>
      </m:oMathPara>
    </w:p>
    <w:p w:rsidR="00170F02" w:rsidRPr="00F13467" w:rsidRDefault="00170F02" w:rsidP="00170F02">
      <w:pPr>
        <w:pStyle w:val="ConsPlusNormal"/>
        <w:jc w:val="both"/>
        <w:rPr>
          <w:sz w:val="27"/>
          <w:szCs w:val="27"/>
        </w:rPr>
      </w:pPr>
    </w:p>
    <w:p w:rsidR="00170F02" w:rsidRPr="00F13467" w:rsidRDefault="00550BE5" w:rsidP="00170F02">
      <w:pPr>
        <w:pStyle w:val="ConsPlusNormal"/>
        <w:ind w:firstLine="567"/>
        <w:jc w:val="both"/>
        <w:rPr>
          <w:sz w:val="27"/>
          <w:szCs w:val="27"/>
        </w:rPr>
      </w:pPr>
      <m:oMath>
        <m:sSubSup>
          <m:sSubSupPr>
            <m:ctrlPr>
              <w:rPr>
                <w:rFonts w:ascii="Cambria Math" w:hAnsi="Cambria Math"/>
                <w:i/>
                <w:sz w:val="27"/>
                <w:szCs w:val="27"/>
              </w:rPr>
            </m:ctrlPr>
          </m:sSubSupPr>
          <m:e>
            <m:r>
              <w:rPr>
                <w:rFonts w:ascii="Cambria Math" w:hAnsi="Cambria Math"/>
                <w:sz w:val="27"/>
                <w:szCs w:val="27"/>
              </w:rPr>
              <m:t>КС</m:t>
            </m:r>
          </m:e>
          <m:sub>
            <m:r>
              <w:rPr>
                <w:rFonts w:ascii="Cambria Math" w:hAnsi="Cambria Math"/>
                <w:sz w:val="27"/>
                <w:szCs w:val="27"/>
              </w:rPr>
              <m:t>проф</m:t>
            </m:r>
          </m:sub>
          <m:sup>
            <m:r>
              <w:rPr>
                <w:rFonts w:ascii="Cambria Math" w:hAnsi="Cambria Math"/>
                <w:sz w:val="27"/>
                <w:szCs w:val="27"/>
                <w:lang w:val="en-US"/>
              </w:rPr>
              <m:t>i</m:t>
            </m:r>
          </m:sup>
        </m:sSubSup>
      </m:oMath>
      <w:r w:rsidR="00170F02" w:rsidRPr="00F13467">
        <w:rPr>
          <w:sz w:val="27"/>
          <w:szCs w:val="27"/>
        </w:rPr>
        <w:t xml:space="preserve"> – коэффициент специфики оказания медицинской помощи, учитывающий объем средств на оплату профилактических медицинских осмотров (диспансеризации), для </w:t>
      </w:r>
      <w:proofErr w:type="spellStart"/>
      <w:r w:rsidR="00170F02" w:rsidRPr="00F13467">
        <w:rPr>
          <w:sz w:val="27"/>
          <w:szCs w:val="27"/>
          <w:lang w:val="en-US"/>
        </w:rPr>
        <w:t>i</w:t>
      </w:r>
      <w:proofErr w:type="spellEnd"/>
      <w:r w:rsidR="00170F02" w:rsidRPr="00F13467">
        <w:rPr>
          <w:sz w:val="27"/>
          <w:szCs w:val="27"/>
        </w:rPr>
        <w:t>-той медицинской организации;</w:t>
      </w:r>
    </w:p>
    <w:p w:rsidR="00170F02" w:rsidRPr="00F13467" w:rsidRDefault="00550BE5" w:rsidP="00170F02">
      <w:pPr>
        <w:pStyle w:val="ConsPlusNormal"/>
        <w:ind w:firstLine="567"/>
        <w:jc w:val="both"/>
        <w:rPr>
          <w:sz w:val="27"/>
          <w:szCs w:val="27"/>
        </w:rPr>
      </w:pPr>
      <m:oMath>
        <m:sSubSup>
          <m:sSubSupPr>
            <m:ctrlPr>
              <w:rPr>
                <w:rFonts w:ascii="Cambria Math" w:hAnsi="Cambria Math"/>
                <w:i/>
                <w:sz w:val="27"/>
                <w:szCs w:val="27"/>
              </w:rPr>
            </m:ctrlPr>
          </m:sSubSupPr>
          <m:e>
            <m:r>
              <w:rPr>
                <w:rFonts w:ascii="Cambria Math" w:hAnsi="Cambria Math"/>
                <w:sz w:val="27"/>
                <w:szCs w:val="27"/>
              </w:rPr>
              <m:t>ОС</m:t>
            </m:r>
          </m:e>
          <m:sub>
            <m:r>
              <w:rPr>
                <w:rFonts w:ascii="Cambria Math" w:hAnsi="Cambria Math"/>
                <w:sz w:val="27"/>
                <w:szCs w:val="27"/>
              </w:rPr>
              <m:t>проф</m:t>
            </m:r>
          </m:sub>
          <m:sup>
            <m:r>
              <w:rPr>
                <w:rFonts w:ascii="Cambria Math" w:hAnsi="Cambria Math"/>
                <w:sz w:val="27"/>
                <w:szCs w:val="27"/>
                <w:lang w:val="en-US"/>
              </w:rPr>
              <m:t>i</m:t>
            </m:r>
          </m:sup>
        </m:sSubSup>
      </m:oMath>
      <w:r w:rsidR="00170F02" w:rsidRPr="00F13467">
        <w:rPr>
          <w:sz w:val="27"/>
          <w:szCs w:val="27"/>
        </w:rPr>
        <w:t xml:space="preserve"> – общий объем средств на финансовое обеспечение мероприятий по проведению всех видов диспансеризации и профилактических медицинских осмотров отдельных категорий граждан (за исключением углубленной диспансеризации), </w:t>
      </w:r>
      <w:proofErr w:type="gramStart"/>
      <w:r w:rsidR="00170F02" w:rsidRPr="00F13467">
        <w:rPr>
          <w:sz w:val="27"/>
          <w:szCs w:val="27"/>
        </w:rPr>
        <w:t>порядки</w:t>
      </w:r>
      <w:proofErr w:type="gramEnd"/>
      <w:r w:rsidR="00170F02" w:rsidRPr="00F13467">
        <w:rPr>
          <w:sz w:val="27"/>
          <w:szCs w:val="27"/>
        </w:rPr>
        <w:t xml:space="preserve"> проведения которых установлены нормативными правовыми актами, распределенный для </w:t>
      </w:r>
      <w:proofErr w:type="spellStart"/>
      <w:r w:rsidR="00170F02" w:rsidRPr="00F13467">
        <w:rPr>
          <w:sz w:val="27"/>
          <w:szCs w:val="27"/>
          <w:lang w:val="en-US"/>
        </w:rPr>
        <w:t>i</w:t>
      </w:r>
      <w:proofErr w:type="spellEnd"/>
      <w:r w:rsidR="00170F02" w:rsidRPr="00F13467">
        <w:rPr>
          <w:sz w:val="27"/>
          <w:szCs w:val="27"/>
        </w:rPr>
        <w:t>-той медицинской организации решением комиссии по разработке территориальной программы обязательного медицинского страхования, рублей;</w:t>
      </w:r>
    </w:p>
    <w:p w:rsidR="00170F02" w:rsidRPr="00F13467" w:rsidRDefault="00550BE5" w:rsidP="00170F02">
      <w:pPr>
        <w:pStyle w:val="ConsPlusNormal"/>
        <w:ind w:firstLine="567"/>
        <w:jc w:val="both"/>
        <w:rPr>
          <w:sz w:val="27"/>
          <w:szCs w:val="27"/>
        </w:rPr>
      </w:pPr>
      <m:oMath>
        <m:sSubSup>
          <m:sSubSupPr>
            <m:ctrlPr>
              <w:rPr>
                <w:rFonts w:ascii="Cambria Math" w:hAnsi="Cambria Math"/>
                <w:i/>
                <w:sz w:val="27"/>
                <w:szCs w:val="27"/>
              </w:rPr>
            </m:ctrlPr>
          </m:sSubSupPr>
          <m:e>
            <m:r>
              <w:rPr>
                <w:rFonts w:ascii="Cambria Math" w:hAnsi="Cambria Math"/>
                <w:sz w:val="27"/>
                <w:szCs w:val="27"/>
              </w:rPr>
              <m:t>ОС</m:t>
            </m:r>
          </m:e>
          <m:sub>
            <m:r>
              <w:rPr>
                <w:rFonts w:ascii="Cambria Math" w:hAnsi="Cambria Math"/>
                <w:sz w:val="27"/>
                <w:szCs w:val="27"/>
              </w:rPr>
              <m:t>ПНФ-проф</m:t>
            </m:r>
          </m:sub>
          <m:sup>
            <m:r>
              <w:rPr>
                <w:rFonts w:ascii="Cambria Math" w:hAnsi="Cambria Math"/>
                <w:sz w:val="27"/>
                <w:szCs w:val="27"/>
                <w:lang w:val="en-US"/>
              </w:rPr>
              <m:t>i</m:t>
            </m:r>
          </m:sup>
        </m:sSubSup>
      </m:oMath>
      <w:r w:rsidR="00170F02" w:rsidRPr="00F13467">
        <w:rPr>
          <w:sz w:val="27"/>
          <w:szCs w:val="27"/>
        </w:rPr>
        <w:t xml:space="preserve"> – объем средств на оплату медицинской помощи, финансовое обеспечение которой осуществляется по подушевому нормативу финансирования в амбулаторных условиях, за исключением </w:t>
      </w:r>
      <m:oMath>
        <m:sSubSup>
          <m:sSubSupPr>
            <m:ctrlPr>
              <w:rPr>
                <w:rFonts w:ascii="Cambria Math" w:hAnsi="Cambria Math"/>
                <w:i/>
                <w:sz w:val="27"/>
                <w:szCs w:val="27"/>
              </w:rPr>
            </m:ctrlPr>
          </m:sSubSupPr>
          <m:e>
            <m:r>
              <w:rPr>
                <w:rFonts w:ascii="Cambria Math" w:hAnsi="Cambria Math"/>
                <w:sz w:val="27"/>
                <w:szCs w:val="27"/>
              </w:rPr>
              <m:t>ОС</m:t>
            </m:r>
          </m:e>
          <m:sub>
            <m:r>
              <w:rPr>
                <w:rFonts w:ascii="Cambria Math" w:hAnsi="Cambria Math"/>
                <w:sz w:val="27"/>
                <w:szCs w:val="27"/>
              </w:rPr>
              <m:t>проф</m:t>
            </m:r>
          </m:sub>
          <m:sup>
            <m:r>
              <w:rPr>
                <w:rFonts w:ascii="Cambria Math" w:hAnsi="Cambria Math"/>
                <w:sz w:val="27"/>
                <w:szCs w:val="27"/>
                <w:lang w:val="en-US"/>
              </w:rPr>
              <m:t>i</m:t>
            </m:r>
          </m:sup>
        </m:sSubSup>
      </m:oMath>
      <w:r w:rsidR="00170F02" w:rsidRPr="00F13467">
        <w:rPr>
          <w:sz w:val="27"/>
          <w:szCs w:val="27"/>
        </w:rPr>
        <w:t>, рублей.</w:t>
      </w:r>
    </w:p>
    <w:p w:rsidR="00170F02" w:rsidRPr="00F13467" w:rsidRDefault="00170F02" w:rsidP="00170F02">
      <w:pPr>
        <w:pStyle w:val="ConsPlusNormal"/>
        <w:jc w:val="both"/>
        <w:rPr>
          <w:sz w:val="27"/>
          <w:szCs w:val="27"/>
        </w:rPr>
      </w:pPr>
    </w:p>
    <w:p w:rsidR="00170F02" w:rsidRPr="00F13467" w:rsidRDefault="00170F02" w:rsidP="00170F02">
      <w:pPr>
        <w:pStyle w:val="ConsPlusNormal"/>
        <w:ind w:firstLine="567"/>
        <w:jc w:val="both"/>
        <w:rPr>
          <w:sz w:val="27"/>
          <w:szCs w:val="27"/>
        </w:rPr>
      </w:pPr>
      <w:r w:rsidRPr="00F13467">
        <w:rPr>
          <w:sz w:val="27"/>
          <w:szCs w:val="27"/>
        </w:rPr>
        <w:t xml:space="preserve">Учитывая, что в соответствии с Программой оплата углубленной диспансеризации осуществляется за единицу объема медицинской помощи, объем средств на оплату углубленной диспансеризации не учитывается при расчете </w:t>
      </w:r>
      <m:oMath>
        <m:sSubSup>
          <m:sSubSupPr>
            <m:ctrlPr>
              <w:rPr>
                <w:rFonts w:ascii="Cambria Math" w:hAnsi="Cambria Math"/>
                <w:i/>
                <w:sz w:val="27"/>
                <w:szCs w:val="27"/>
              </w:rPr>
            </m:ctrlPr>
          </m:sSubSupPr>
          <m:e>
            <m:r>
              <w:rPr>
                <w:rFonts w:ascii="Cambria Math" w:hAnsi="Cambria Math"/>
                <w:sz w:val="27"/>
                <w:szCs w:val="27"/>
              </w:rPr>
              <m:t>КС</m:t>
            </m:r>
          </m:e>
          <m:sub>
            <m:r>
              <w:rPr>
                <w:rFonts w:ascii="Cambria Math" w:hAnsi="Cambria Math"/>
                <w:sz w:val="27"/>
                <w:szCs w:val="27"/>
              </w:rPr>
              <m:t>проф</m:t>
            </m:r>
          </m:sub>
          <m:sup>
            <m:r>
              <w:rPr>
                <w:rFonts w:ascii="Cambria Math" w:hAnsi="Cambria Math"/>
                <w:sz w:val="27"/>
                <w:szCs w:val="27"/>
                <w:lang w:val="en-US"/>
              </w:rPr>
              <m:t>i</m:t>
            </m:r>
          </m:sup>
        </m:sSubSup>
      </m:oMath>
      <w:r w:rsidRPr="00F13467">
        <w:rPr>
          <w:sz w:val="27"/>
          <w:szCs w:val="27"/>
        </w:rPr>
        <w:t>.</w:t>
      </w:r>
    </w:p>
    <w:p w:rsidR="00170F02" w:rsidRPr="00F13467" w:rsidRDefault="00170F02" w:rsidP="00170F02">
      <w:pPr>
        <w:pStyle w:val="ConsPlusNormal"/>
        <w:ind w:firstLine="567"/>
        <w:jc w:val="both"/>
        <w:rPr>
          <w:sz w:val="27"/>
          <w:szCs w:val="27"/>
        </w:rPr>
      </w:pPr>
    </w:p>
    <w:p w:rsidR="00170F02" w:rsidRPr="00F13467" w:rsidRDefault="00550BE5" w:rsidP="00170F02">
      <w:pPr>
        <w:pStyle w:val="ConsPlusNormal"/>
        <w:ind w:firstLine="567"/>
        <w:jc w:val="both"/>
        <w:rPr>
          <w:sz w:val="27"/>
          <w:szCs w:val="27"/>
        </w:rPr>
      </w:pPr>
      <m:oMath>
        <m:sSubSup>
          <m:sSubSupPr>
            <m:ctrlPr>
              <w:rPr>
                <w:rFonts w:ascii="Cambria Math" w:hAnsi="Cambria Math"/>
                <w:i/>
                <w:sz w:val="27"/>
                <w:szCs w:val="27"/>
              </w:rPr>
            </m:ctrlPr>
          </m:sSubSupPr>
          <m:e>
            <m:r>
              <w:rPr>
                <w:rFonts w:ascii="Cambria Math" w:hAnsi="Cambria Math"/>
                <w:sz w:val="27"/>
                <w:szCs w:val="27"/>
              </w:rPr>
              <m:t>ОС</m:t>
            </m:r>
          </m:e>
          <m:sub>
            <m:r>
              <w:rPr>
                <w:rFonts w:ascii="Cambria Math" w:hAnsi="Cambria Math"/>
                <w:sz w:val="27"/>
                <w:szCs w:val="27"/>
              </w:rPr>
              <m:t>ПНФ-проф</m:t>
            </m:r>
          </m:sub>
          <m:sup>
            <m:r>
              <w:rPr>
                <w:rFonts w:ascii="Cambria Math" w:hAnsi="Cambria Math"/>
                <w:sz w:val="27"/>
                <w:szCs w:val="27"/>
                <w:lang w:val="en-US"/>
              </w:rPr>
              <m:t>i</m:t>
            </m:r>
          </m:sup>
        </m:sSubSup>
      </m:oMath>
      <w:r w:rsidR="00170F02" w:rsidRPr="00F13467">
        <w:rPr>
          <w:sz w:val="27"/>
          <w:szCs w:val="27"/>
        </w:rPr>
        <w:t xml:space="preserve"> для </w:t>
      </w:r>
      <w:proofErr w:type="spellStart"/>
      <w:r w:rsidR="00170F02" w:rsidRPr="00F13467">
        <w:rPr>
          <w:sz w:val="27"/>
          <w:szCs w:val="27"/>
          <w:lang w:val="en-US"/>
        </w:rPr>
        <w:t>i</w:t>
      </w:r>
      <w:proofErr w:type="spellEnd"/>
      <w:r w:rsidR="00170F02" w:rsidRPr="00F13467">
        <w:rPr>
          <w:sz w:val="27"/>
          <w:szCs w:val="27"/>
        </w:rPr>
        <w:t>-й медицинской организации рассчитывается по следующей формуле:</w:t>
      </w:r>
    </w:p>
    <w:p w:rsidR="00170F02" w:rsidRPr="00F13467" w:rsidRDefault="00170F02" w:rsidP="00170F02">
      <w:pPr>
        <w:pStyle w:val="ConsPlusNormal"/>
        <w:jc w:val="both"/>
        <w:rPr>
          <w:sz w:val="27"/>
          <w:szCs w:val="27"/>
        </w:rPr>
      </w:pPr>
    </w:p>
    <w:p w:rsidR="00170F02" w:rsidRPr="00F13467" w:rsidRDefault="00550BE5" w:rsidP="00170F02">
      <w:pPr>
        <w:pStyle w:val="ConsPlusNormal"/>
        <w:jc w:val="center"/>
        <w:rPr>
          <w:i/>
          <w:sz w:val="27"/>
          <w:szCs w:val="27"/>
        </w:rPr>
      </w:pPr>
      <m:oMath>
        <m:sSubSup>
          <m:sSubSupPr>
            <m:ctrlPr>
              <w:rPr>
                <w:rFonts w:ascii="Cambria Math" w:hAnsi="Cambria Math"/>
                <w:i/>
                <w:sz w:val="27"/>
                <w:szCs w:val="27"/>
              </w:rPr>
            </m:ctrlPr>
          </m:sSubSupPr>
          <m:e>
            <m:r>
              <w:rPr>
                <w:rFonts w:ascii="Cambria Math" w:hAnsi="Cambria Math"/>
                <w:sz w:val="27"/>
                <w:szCs w:val="27"/>
              </w:rPr>
              <m:t>ОС</m:t>
            </m:r>
          </m:e>
          <m:sub>
            <m:r>
              <w:rPr>
                <w:rFonts w:ascii="Cambria Math" w:hAnsi="Cambria Math"/>
                <w:sz w:val="27"/>
                <w:szCs w:val="27"/>
              </w:rPr>
              <m:t>ПНФ-проф</m:t>
            </m:r>
          </m:sub>
          <m:sup>
            <m:r>
              <w:rPr>
                <w:rFonts w:ascii="Cambria Math" w:hAnsi="Cambria Math"/>
                <w:sz w:val="27"/>
                <w:szCs w:val="27"/>
                <w:lang w:val="en-US"/>
              </w:rPr>
              <m:t>i</m:t>
            </m:r>
          </m:sup>
        </m:sSubSup>
        <m:r>
          <w:rPr>
            <w:rFonts w:ascii="Cambria Math" w:hAnsi="Cambria Math"/>
            <w:sz w:val="27"/>
            <w:szCs w:val="27"/>
          </w:rPr>
          <m:t>=</m:t>
        </m:r>
        <m:sSubSup>
          <m:sSubSupPr>
            <m:ctrlPr>
              <w:rPr>
                <w:rFonts w:ascii="Cambria Math" w:hAnsi="Cambria Math"/>
                <w:sz w:val="27"/>
                <w:szCs w:val="27"/>
              </w:rPr>
            </m:ctrlPr>
          </m:sSubSupPr>
          <m:e>
            <m:r>
              <m:rPr>
                <m:sty m:val="p"/>
              </m:rPr>
              <w:rPr>
                <w:rFonts w:ascii="Cambria Math" w:hAnsi="Cambria Math"/>
                <w:sz w:val="27"/>
                <w:szCs w:val="27"/>
              </w:rPr>
              <m:t>ДП</m:t>
            </m:r>
          </m:e>
          <m:sub>
            <m:r>
              <m:rPr>
                <m:sty m:val="p"/>
              </m:rPr>
              <w:rPr>
                <w:rFonts w:ascii="Cambria Math" w:hAnsi="Cambria Math"/>
                <w:sz w:val="27"/>
                <w:szCs w:val="27"/>
              </w:rPr>
              <m:t>Н</m:t>
            </m:r>
          </m:sub>
          <m:sup>
            <m:r>
              <m:rPr>
                <m:sty m:val="p"/>
              </m:rPr>
              <w:rPr>
                <w:rFonts w:ascii="Cambria Math" w:hAnsi="Cambria Math"/>
                <w:sz w:val="27"/>
                <w:szCs w:val="27"/>
              </w:rPr>
              <m:t>i</m:t>
            </m:r>
          </m:sup>
        </m:sSubSup>
        <m:r>
          <w:rPr>
            <w:rFonts w:ascii="Cambria Math" w:hAnsi="Cambria Math"/>
            <w:sz w:val="27"/>
            <w:szCs w:val="27"/>
          </w:rPr>
          <m:t>×</m:t>
        </m:r>
        <m:sSub>
          <m:sSubPr>
            <m:ctrlPr>
              <w:rPr>
                <w:rFonts w:ascii="Cambria Math" w:hAnsi="Cambria Math"/>
                <w:i/>
                <w:sz w:val="27"/>
                <w:szCs w:val="27"/>
              </w:rPr>
            </m:ctrlPr>
          </m:sSubPr>
          <m:e>
            <m:r>
              <w:rPr>
                <w:rFonts w:ascii="Cambria Math" w:hAnsi="Cambria Math"/>
                <w:sz w:val="27"/>
                <w:szCs w:val="27"/>
              </w:rPr>
              <m:t>Ч</m:t>
            </m:r>
          </m:e>
          <m:sub>
            <m:r>
              <w:rPr>
                <w:rFonts w:ascii="Cambria Math" w:hAnsi="Cambria Math"/>
                <w:sz w:val="27"/>
                <w:szCs w:val="27"/>
              </w:rPr>
              <m:t>З</m:t>
            </m:r>
          </m:sub>
        </m:sSub>
        <m:r>
          <w:rPr>
            <w:rFonts w:ascii="Cambria Math" w:hAnsi="Cambria Math"/>
            <w:sz w:val="27"/>
            <w:szCs w:val="27"/>
          </w:rPr>
          <m:t>×ПК</m:t>
        </m:r>
      </m:oMath>
      <w:r w:rsidR="00170F02" w:rsidRPr="00F13467">
        <w:rPr>
          <w:i/>
          <w:sz w:val="27"/>
          <w:szCs w:val="27"/>
        </w:rPr>
        <w:t>.</w:t>
      </w:r>
    </w:p>
    <w:p w:rsidR="00170F02" w:rsidRPr="00F13467" w:rsidRDefault="00170F02" w:rsidP="00170F02">
      <w:pPr>
        <w:pStyle w:val="ConsPlusNormal"/>
        <w:jc w:val="both"/>
        <w:rPr>
          <w:iCs/>
          <w:sz w:val="27"/>
          <w:szCs w:val="27"/>
        </w:rPr>
      </w:pPr>
    </w:p>
    <w:p w:rsidR="00170F02" w:rsidRPr="00F13467" w:rsidRDefault="00170F02" w:rsidP="00170F02">
      <w:pPr>
        <w:pStyle w:val="ConsPlusNormal"/>
        <w:ind w:firstLine="567"/>
        <w:jc w:val="both"/>
        <w:rPr>
          <w:sz w:val="27"/>
          <w:szCs w:val="27"/>
        </w:rPr>
      </w:pPr>
      <w:r w:rsidRPr="00F13467">
        <w:rPr>
          <w:iCs/>
          <w:sz w:val="27"/>
          <w:szCs w:val="27"/>
        </w:rPr>
        <w:t xml:space="preserve">Упрощенная формула расчета </w:t>
      </w:r>
      <m:oMath>
        <m:sSubSup>
          <m:sSubSupPr>
            <m:ctrlPr>
              <w:rPr>
                <w:rFonts w:ascii="Cambria Math" w:hAnsi="Cambria Math"/>
                <w:i/>
                <w:sz w:val="27"/>
                <w:szCs w:val="27"/>
              </w:rPr>
            </m:ctrlPr>
          </m:sSubSupPr>
          <m:e>
            <m:r>
              <w:rPr>
                <w:rFonts w:ascii="Cambria Math" w:hAnsi="Cambria Math"/>
                <w:sz w:val="27"/>
                <w:szCs w:val="27"/>
              </w:rPr>
              <m:t>КС</m:t>
            </m:r>
          </m:e>
          <m:sub>
            <m:r>
              <w:rPr>
                <w:rFonts w:ascii="Cambria Math" w:hAnsi="Cambria Math"/>
                <w:sz w:val="27"/>
                <w:szCs w:val="27"/>
              </w:rPr>
              <m:t>проф</m:t>
            </m:r>
          </m:sub>
          <m:sup>
            <m:r>
              <w:rPr>
                <w:rFonts w:ascii="Cambria Math" w:hAnsi="Cambria Math"/>
                <w:sz w:val="27"/>
                <w:szCs w:val="27"/>
                <w:lang w:val="en-US"/>
              </w:rPr>
              <m:t>i</m:t>
            </m:r>
          </m:sup>
        </m:sSubSup>
      </m:oMath>
      <w:r w:rsidRPr="00F13467">
        <w:rPr>
          <w:sz w:val="27"/>
          <w:szCs w:val="27"/>
        </w:rPr>
        <w:t xml:space="preserve"> выглядит следующим образом:</w:t>
      </w:r>
    </w:p>
    <w:p w:rsidR="00170F02" w:rsidRPr="00F13467" w:rsidRDefault="00170F02" w:rsidP="00170F02">
      <w:pPr>
        <w:pStyle w:val="ConsPlusNormal"/>
        <w:jc w:val="both"/>
        <w:rPr>
          <w:sz w:val="27"/>
          <w:szCs w:val="27"/>
        </w:rPr>
      </w:pPr>
    </w:p>
    <w:p w:rsidR="00170F02" w:rsidRPr="00F13467" w:rsidRDefault="00550BE5" w:rsidP="00170F02">
      <w:pPr>
        <w:pStyle w:val="ConsPlusNormal"/>
        <w:ind w:firstLine="567"/>
        <w:jc w:val="both"/>
        <w:rPr>
          <w:iCs/>
          <w:sz w:val="27"/>
          <w:szCs w:val="27"/>
        </w:rPr>
      </w:pPr>
      <m:oMathPara>
        <m:oMath>
          <m:sSubSup>
            <m:sSubSupPr>
              <m:ctrlPr>
                <w:rPr>
                  <w:rFonts w:ascii="Cambria Math" w:hAnsi="Cambria Math"/>
                  <w:i/>
                  <w:sz w:val="27"/>
                  <w:szCs w:val="27"/>
                </w:rPr>
              </m:ctrlPr>
            </m:sSubSupPr>
            <m:e>
              <m:r>
                <w:rPr>
                  <w:rFonts w:ascii="Cambria Math" w:hAnsi="Cambria Math"/>
                  <w:sz w:val="27"/>
                  <w:szCs w:val="27"/>
                </w:rPr>
                <m:t>КС</m:t>
              </m:r>
            </m:e>
            <m:sub>
              <m:r>
                <w:rPr>
                  <w:rFonts w:ascii="Cambria Math" w:hAnsi="Cambria Math"/>
                  <w:sz w:val="27"/>
                  <w:szCs w:val="27"/>
                </w:rPr>
                <m:t>проф</m:t>
              </m:r>
            </m:sub>
            <m:sup>
              <m:r>
                <w:rPr>
                  <w:rFonts w:ascii="Cambria Math" w:hAnsi="Cambria Math"/>
                  <w:sz w:val="27"/>
                  <w:szCs w:val="27"/>
                  <w:lang w:val="en-US"/>
                </w:rPr>
                <m:t>i</m:t>
              </m:r>
            </m:sup>
          </m:sSubSup>
          <m:r>
            <w:rPr>
              <w:rFonts w:ascii="Cambria Math" w:hAnsi="Cambria Math"/>
              <w:sz w:val="27"/>
              <w:szCs w:val="27"/>
            </w:rPr>
            <m:t>=1+</m:t>
          </m:r>
          <m:f>
            <m:fPr>
              <m:ctrlPr>
                <w:rPr>
                  <w:rFonts w:ascii="Cambria Math" w:hAnsi="Cambria Math"/>
                  <w:i/>
                  <w:sz w:val="27"/>
                  <w:szCs w:val="27"/>
                </w:rPr>
              </m:ctrlPr>
            </m:fPr>
            <m:num>
              <m:sSubSup>
                <m:sSubSupPr>
                  <m:ctrlPr>
                    <w:rPr>
                      <w:rFonts w:ascii="Cambria Math" w:hAnsi="Cambria Math"/>
                      <w:i/>
                      <w:sz w:val="27"/>
                      <w:szCs w:val="27"/>
                    </w:rPr>
                  </m:ctrlPr>
                </m:sSubSupPr>
                <m:e>
                  <m:r>
                    <w:rPr>
                      <w:rFonts w:ascii="Cambria Math" w:hAnsi="Cambria Math"/>
                      <w:sz w:val="27"/>
                      <w:szCs w:val="27"/>
                    </w:rPr>
                    <m:t>ОС</m:t>
                  </m:r>
                </m:e>
                <m:sub>
                  <m:r>
                    <w:rPr>
                      <w:rFonts w:ascii="Cambria Math" w:hAnsi="Cambria Math"/>
                      <w:sz w:val="27"/>
                      <w:szCs w:val="27"/>
                    </w:rPr>
                    <m:t>проф</m:t>
                  </m:r>
                </m:sub>
                <m:sup>
                  <m:r>
                    <w:rPr>
                      <w:rFonts w:ascii="Cambria Math" w:hAnsi="Cambria Math"/>
                      <w:sz w:val="27"/>
                      <w:szCs w:val="27"/>
                      <w:lang w:val="en-US"/>
                    </w:rPr>
                    <m:t>i</m:t>
                  </m:r>
                </m:sup>
              </m:sSubSup>
            </m:num>
            <m:den>
              <m:sSubSup>
                <m:sSubSupPr>
                  <m:ctrlPr>
                    <w:rPr>
                      <w:rFonts w:ascii="Cambria Math" w:hAnsi="Cambria Math"/>
                      <w:sz w:val="27"/>
                      <w:szCs w:val="27"/>
                    </w:rPr>
                  </m:ctrlPr>
                </m:sSubSupPr>
                <m:e>
                  <m:r>
                    <m:rPr>
                      <m:sty m:val="p"/>
                    </m:rPr>
                    <w:rPr>
                      <w:rFonts w:ascii="Cambria Math" w:hAnsi="Cambria Math"/>
                      <w:sz w:val="27"/>
                      <w:szCs w:val="27"/>
                    </w:rPr>
                    <m:t>ДП</m:t>
                  </m:r>
                </m:e>
                <m:sub>
                  <m:r>
                    <m:rPr>
                      <m:sty m:val="p"/>
                    </m:rPr>
                    <w:rPr>
                      <w:rFonts w:ascii="Cambria Math" w:hAnsi="Cambria Math"/>
                      <w:sz w:val="27"/>
                      <w:szCs w:val="27"/>
                    </w:rPr>
                    <m:t>Н</m:t>
                  </m:r>
                </m:sub>
                <m:sup>
                  <m:r>
                    <m:rPr>
                      <m:sty m:val="p"/>
                    </m:rPr>
                    <w:rPr>
                      <w:rFonts w:ascii="Cambria Math" w:hAnsi="Cambria Math"/>
                      <w:sz w:val="27"/>
                      <w:szCs w:val="27"/>
                    </w:rPr>
                    <m:t>i</m:t>
                  </m:r>
                </m:sup>
              </m:sSubSup>
              <m:r>
                <w:rPr>
                  <w:rFonts w:ascii="Cambria Math" w:hAnsi="Cambria Math"/>
                  <w:sz w:val="27"/>
                  <w:szCs w:val="27"/>
                </w:rPr>
                <m:t>×</m:t>
              </m:r>
              <m:sSub>
                <m:sSubPr>
                  <m:ctrlPr>
                    <w:rPr>
                      <w:rFonts w:ascii="Cambria Math" w:hAnsi="Cambria Math"/>
                      <w:i/>
                      <w:sz w:val="27"/>
                      <w:szCs w:val="27"/>
                    </w:rPr>
                  </m:ctrlPr>
                </m:sSubPr>
                <m:e>
                  <m:r>
                    <w:rPr>
                      <w:rFonts w:ascii="Cambria Math" w:hAnsi="Cambria Math"/>
                      <w:sz w:val="27"/>
                      <w:szCs w:val="27"/>
                    </w:rPr>
                    <m:t>Ч</m:t>
                  </m:r>
                </m:e>
                <m:sub>
                  <m:r>
                    <w:rPr>
                      <w:rFonts w:ascii="Cambria Math" w:hAnsi="Cambria Math"/>
                      <w:sz w:val="27"/>
                      <w:szCs w:val="27"/>
                    </w:rPr>
                    <m:t>З</m:t>
                  </m:r>
                </m:sub>
              </m:sSub>
              <m:r>
                <w:rPr>
                  <w:rFonts w:ascii="Cambria Math" w:hAnsi="Cambria Math"/>
                  <w:sz w:val="27"/>
                  <w:szCs w:val="27"/>
                </w:rPr>
                <m:t>×ПК</m:t>
              </m:r>
            </m:den>
          </m:f>
        </m:oMath>
      </m:oMathPara>
    </w:p>
    <w:p w:rsidR="00170F02" w:rsidRDefault="00170F02" w:rsidP="00170F02">
      <w:pPr>
        <w:pStyle w:val="ConsPlusNormal"/>
        <w:ind w:firstLine="567"/>
        <w:jc w:val="both"/>
        <w:outlineLvl w:val="3"/>
        <w:rPr>
          <w:b/>
          <w:sz w:val="27"/>
          <w:szCs w:val="27"/>
        </w:rPr>
      </w:pPr>
    </w:p>
    <w:p w:rsidR="00170F02" w:rsidRPr="00F13467" w:rsidRDefault="00170F02" w:rsidP="00170F02">
      <w:pPr>
        <w:pStyle w:val="ConsPlusNormal"/>
        <w:ind w:firstLine="567"/>
        <w:jc w:val="both"/>
        <w:outlineLvl w:val="3"/>
        <w:rPr>
          <w:b/>
          <w:sz w:val="27"/>
          <w:szCs w:val="27"/>
        </w:rPr>
      </w:pPr>
    </w:p>
    <w:p w:rsidR="00170F02" w:rsidRPr="00F13467" w:rsidRDefault="00170F02" w:rsidP="00170F02">
      <w:pPr>
        <w:pStyle w:val="ConsPlusNormal"/>
        <w:ind w:firstLine="567"/>
        <w:jc w:val="both"/>
        <w:outlineLvl w:val="3"/>
        <w:rPr>
          <w:b/>
          <w:sz w:val="27"/>
          <w:szCs w:val="27"/>
        </w:rPr>
      </w:pPr>
      <w:r w:rsidRPr="00F13467">
        <w:rPr>
          <w:b/>
          <w:sz w:val="27"/>
          <w:szCs w:val="27"/>
        </w:rPr>
        <w:t xml:space="preserve">2.2.9. Расчет фактических дифференцированных </w:t>
      </w:r>
      <w:proofErr w:type="spellStart"/>
      <w:r w:rsidRPr="00F13467">
        <w:rPr>
          <w:b/>
          <w:sz w:val="27"/>
          <w:szCs w:val="27"/>
        </w:rPr>
        <w:t>подушевых</w:t>
      </w:r>
      <w:proofErr w:type="spellEnd"/>
      <w:r w:rsidRPr="00F13467">
        <w:rPr>
          <w:b/>
          <w:sz w:val="27"/>
          <w:szCs w:val="27"/>
        </w:rPr>
        <w:t xml:space="preserve"> нормативов финансирования</w:t>
      </w:r>
    </w:p>
    <w:p w:rsidR="00170F02" w:rsidRPr="00F13467" w:rsidRDefault="00170F02" w:rsidP="00170F02">
      <w:pPr>
        <w:pStyle w:val="ConsPlusNormal"/>
        <w:jc w:val="both"/>
        <w:rPr>
          <w:sz w:val="27"/>
          <w:szCs w:val="27"/>
        </w:rPr>
      </w:pPr>
    </w:p>
    <w:p w:rsidR="00170F02" w:rsidRPr="00F13467" w:rsidRDefault="00170F02" w:rsidP="00170F02">
      <w:pPr>
        <w:pStyle w:val="ConsPlusNormal"/>
        <w:ind w:firstLine="567"/>
        <w:jc w:val="both"/>
        <w:rPr>
          <w:sz w:val="27"/>
          <w:szCs w:val="27"/>
        </w:rPr>
      </w:pPr>
      <w:r w:rsidRPr="00F13467">
        <w:rPr>
          <w:sz w:val="27"/>
          <w:szCs w:val="27"/>
        </w:rPr>
        <w:t>При оплате медицинской помощи по подушевому нормативу финансирования применяются фактические дифференцированные подушевые нормативы финансирования амбулаторной медицинской помощи для медицинской организации, имеющей прикрепленное население, которые рассчитываются по формуле:</w:t>
      </w:r>
    </w:p>
    <w:p w:rsidR="00170F02" w:rsidRPr="00F13467" w:rsidRDefault="00170F02" w:rsidP="00170F02">
      <w:pPr>
        <w:pStyle w:val="ConsPlusNormal"/>
        <w:jc w:val="both"/>
        <w:rPr>
          <w:sz w:val="27"/>
          <w:szCs w:val="27"/>
        </w:rPr>
      </w:pPr>
    </w:p>
    <w:p w:rsidR="00170F02" w:rsidRPr="00F13467" w:rsidRDefault="00550BE5" w:rsidP="00170F02">
      <w:pPr>
        <w:pStyle w:val="ConsPlusNormal"/>
        <w:jc w:val="center"/>
        <w:rPr>
          <w:sz w:val="27"/>
          <w:szCs w:val="27"/>
        </w:rPr>
      </w:pPr>
      <m:oMath>
        <m:sSubSup>
          <m:sSubSupPr>
            <m:ctrlPr>
              <w:rPr>
                <w:rFonts w:ascii="Cambria Math" w:hAnsi="Cambria Math"/>
                <w:i/>
                <w:spacing w:val="-52"/>
                <w:sz w:val="27"/>
                <w:szCs w:val="27"/>
              </w:rPr>
            </m:ctrlPr>
          </m:sSubSupPr>
          <m:e>
            <m:r>
              <w:rPr>
                <w:rFonts w:ascii="Cambria Math" w:hAnsi="Cambria Math"/>
                <w:spacing w:val="-52"/>
                <w:sz w:val="27"/>
                <w:szCs w:val="27"/>
              </w:rPr>
              <m:t>ФДП</m:t>
            </m:r>
          </m:e>
          <m:sub>
            <m:r>
              <w:rPr>
                <w:rFonts w:ascii="Cambria Math" w:hAnsi="Cambria Math"/>
                <w:spacing w:val="-52"/>
                <w:sz w:val="27"/>
                <w:szCs w:val="27"/>
              </w:rPr>
              <m:t>Н</m:t>
            </m:r>
          </m:sub>
          <m:sup>
            <m:r>
              <w:rPr>
                <w:rFonts w:ascii="Cambria Math" w:hAnsi="Cambria Math"/>
                <w:spacing w:val="-52"/>
                <w:sz w:val="27"/>
                <w:szCs w:val="27"/>
                <w:lang w:val="en-US"/>
              </w:rPr>
              <m:t>i</m:t>
            </m:r>
          </m:sup>
        </m:sSubSup>
        <m:r>
          <w:rPr>
            <w:rFonts w:ascii="Cambria Math" w:hAnsi="Cambria Math"/>
            <w:spacing w:val="-52"/>
            <w:sz w:val="27"/>
            <w:szCs w:val="27"/>
          </w:rPr>
          <m:t>=</m:t>
        </m:r>
        <m:sSubSup>
          <m:sSubSupPr>
            <m:ctrlPr>
              <w:rPr>
                <w:rFonts w:ascii="Cambria Math" w:hAnsi="Cambria Math"/>
                <w:i/>
                <w:spacing w:val="-52"/>
                <w:sz w:val="27"/>
                <w:szCs w:val="27"/>
              </w:rPr>
            </m:ctrlPr>
          </m:sSubSupPr>
          <m:e>
            <m:r>
              <w:rPr>
                <w:rFonts w:ascii="Cambria Math" w:hAnsi="Cambria Math"/>
                <w:spacing w:val="-52"/>
                <w:sz w:val="27"/>
                <w:szCs w:val="27"/>
              </w:rPr>
              <m:t>ДП</m:t>
            </m:r>
          </m:e>
          <m:sub>
            <m:r>
              <w:rPr>
                <w:rFonts w:ascii="Cambria Math" w:hAnsi="Cambria Math"/>
                <w:spacing w:val="-52"/>
                <w:sz w:val="27"/>
                <w:szCs w:val="27"/>
              </w:rPr>
              <m:t>Н</m:t>
            </m:r>
          </m:sub>
          <m:sup>
            <m:r>
              <w:rPr>
                <w:rFonts w:ascii="Cambria Math" w:hAnsi="Cambria Math"/>
                <w:spacing w:val="-52"/>
                <w:sz w:val="27"/>
                <w:szCs w:val="27"/>
                <w:lang w:val="en-US"/>
              </w:rPr>
              <m:t>i</m:t>
            </m:r>
          </m:sup>
        </m:sSubSup>
        <m:r>
          <w:rPr>
            <w:rFonts w:ascii="Cambria Math" w:hAnsi="Cambria Math"/>
            <w:spacing w:val="-52"/>
            <w:sz w:val="27"/>
            <w:szCs w:val="27"/>
          </w:rPr>
          <m:t>×ПК×</m:t>
        </m:r>
        <m:sSubSup>
          <m:sSubSupPr>
            <m:ctrlPr>
              <w:rPr>
                <w:rFonts w:ascii="Cambria Math" w:hAnsi="Cambria Math"/>
                <w:i/>
                <w:sz w:val="27"/>
                <w:szCs w:val="27"/>
              </w:rPr>
            </m:ctrlPr>
          </m:sSubSupPr>
          <m:e>
            <m:r>
              <w:rPr>
                <w:rFonts w:ascii="Cambria Math" w:hAnsi="Cambria Math"/>
                <w:sz w:val="27"/>
                <w:szCs w:val="27"/>
              </w:rPr>
              <m:t>КС</m:t>
            </m:r>
          </m:e>
          <m:sub>
            <m:r>
              <w:rPr>
                <w:rFonts w:ascii="Cambria Math" w:hAnsi="Cambria Math"/>
                <w:sz w:val="27"/>
                <w:szCs w:val="27"/>
              </w:rPr>
              <m:t>проф</m:t>
            </m:r>
          </m:sub>
          <m:sup>
            <m:r>
              <w:rPr>
                <w:rFonts w:ascii="Cambria Math" w:hAnsi="Cambria Math"/>
                <w:sz w:val="27"/>
                <w:szCs w:val="27"/>
                <w:lang w:val="en-US"/>
              </w:rPr>
              <m:t>i</m:t>
            </m:r>
          </m:sup>
        </m:sSubSup>
      </m:oMath>
      <w:r w:rsidR="00170F02" w:rsidRPr="00F13467">
        <w:rPr>
          <w:sz w:val="27"/>
          <w:szCs w:val="27"/>
        </w:rPr>
        <w:t>, где:</w:t>
      </w:r>
    </w:p>
    <w:p w:rsidR="00170F02" w:rsidRPr="00F13467" w:rsidRDefault="00170F02" w:rsidP="00170F02">
      <w:pPr>
        <w:pStyle w:val="ConsPlusNormal"/>
        <w:jc w:val="both"/>
        <w:rPr>
          <w:sz w:val="27"/>
          <w:szCs w:val="27"/>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170F02" w:rsidRPr="00F13467" w:rsidTr="00170F02">
        <w:tc>
          <w:tcPr>
            <w:tcW w:w="1587" w:type="dxa"/>
            <w:tcBorders>
              <w:top w:val="nil"/>
              <w:left w:val="nil"/>
              <w:bottom w:val="nil"/>
              <w:right w:val="nil"/>
            </w:tcBorders>
          </w:tcPr>
          <w:p w:rsidR="00170F02" w:rsidRPr="00F13467" w:rsidRDefault="00170F02" w:rsidP="00170F02">
            <w:pPr>
              <w:pStyle w:val="ConsPlusNormal"/>
              <w:jc w:val="center"/>
              <w:rPr>
                <w:sz w:val="27"/>
                <w:szCs w:val="27"/>
              </w:rPr>
            </w:pPr>
            <w:r w:rsidRPr="00F13467">
              <w:rPr>
                <w:noProof/>
                <w:position w:val="-10"/>
                <w:sz w:val="27"/>
                <w:szCs w:val="27"/>
              </w:rPr>
              <w:drawing>
                <wp:inline distT="0" distB="0" distL="0" distR="0" wp14:anchorId="12738B5B" wp14:editId="75B5D096">
                  <wp:extent cx="564515" cy="254635"/>
                  <wp:effectExtent l="0" t="0" r="6985" b="0"/>
                  <wp:docPr id="3" name="Рисунок 3" descr="base_1_217556_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7" descr="base_1_217556_74"/>
                          <pic:cNvPicPr preferRelativeResize="0">
                            <a:picLocks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64515" cy="254635"/>
                          </a:xfrm>
                          <a:prstGeom prst="rect">
                            <a:avLst/>
                          </a:prstGeom>
                          <a:noFill/>
                          <a:ln>
                            <a:noFill/>
                          </a:ln>
                        </pic:spPr>
                      </pic:pic>
                    </a:graphicData>
                  </a:graphic>
                </wp:inline>
              </w:drawing>
            </w:r>
          </w:p>
        </w:tc>
        <w:tc>
          <w:tcPr>
            <w:tcW w:w="7483" w:type="dxa"/>
            <w:tcBorders>
              <w:top w:val="nil"/>
              <w:left w:val="nil"/>
              <w:bottom w:val="nil"/>
              <w:right w:val="nil"/>
            </w:tcBorders>
          </w:tcPr>
          <w:p w:rsidR="00170F02" w:rsidRPr="00F13467" w:rsidRDefault="00170F02" w:rsidP="00170F02">
            <w:pPr>
              <w:pStyle w:val="ConsPlusNormal"/>
              <w:jc w:val="both"/>
              <w:rPr>
                <w:sz w:val="27"/>
                <w:szCs w:val="27"/>
              </w:rPr>
            </w:pPr>
            <w:r w:rsidRPr="00F13467">
              <w:rPr>
                <w:sz w:val="27"/>
                <w:szCs w:val="27"/>
              </w:rPr>
              <w:t xml:space="preserve">фактический дифференцированный подушевой норматив финансирования амбулаторной медицинской помощи </w:t>
            </w:r>
            <w:r w:rsidRPr="00F13467">
              <w:rPr>
                <w:sz w:val="27"/>
                <w:szCs w:val="27"/>
              </w:rPr>
              <w:br/>
              <w:t>для i-той медицинской организации, рублей.</w:t>
            </w:r>
          </w:p>
        </w:tc>
      </w:tr>
    </w:tbl>
    <w:p w:rsidR="00170F02" w:rsidRPr="00F13467" w:rsidRDefault="00170F02" w:rsidP="00170F02">
      <w:pPr>
        <w:pStyle w:val="ConsPlusNormal"/>
        <w:ind w:firstLine="567"/>
        <w:jc w:val="both"/>
        <w:outlineLvl w:val="3"/>
        <w:rPr>
          <w:b/>
          <w:sz w:val="27"/>
          <w:szCs w:val="27"/>
        </w:rPr>
      </w:pPr>
      <w:r w:rsidRPr="00F13467">
        <w:rPr>
          <w:b/>
          <w:sz w:val="27"/>
          <w:szCs w:val="27"/>
        </w:rPr>
        <w:t>2.2.10. Расчет объема финансового обеспечения фельдшерских, фельдшерско-акушерских пунктов</w:t>
      </w:r>
    </w:p>
    <w:p w:rsidR="00170F02" w:rsidRPr="00F13467" w:rsidRDefault="00170F02" w:rsidP="00170F02">
      <w:pPr>
        <w:pStyle w:val="ConsPlusNormal"/>
        <w:ind w:firstLine="567"/>
        <w:jc w:val="both"/>
        <w:rPr>
          <w:b/>
          <w:sz w:val="27"/>
          <w:szCs w:val="27"/>
        </w:rPr>
      </w:pPr>
    </w:p>
    <w:p w:rsidR="00170F02" w:rsidRPr="00F13467" w:rsidRDefault="00170F02" w:rsidP="00170F02">
      <w:pPr>
        <w:pStyle w:val="ConsPlusNormal"/>
        <w:ind w:firstLine="567"/>
        <w:jc w:val="both"/>
        <w:rPr>
          <w:sz w:val="27"/>
          <w:szCs w:val="27"/>
        </w:rPr>
      </w:pPr>
      <w:r w:rsidRPr="00F13467">
        <w:rPr>
          <w:sz w:val="27"/>
          <w:szCs w:val="27"/>
        </w:rPr>
        <w:t>Размер финансового обеспечения фельдшерских, фельдшерско-акушерских пунктов при условии их соответствия требованиям, установленным приказом Мин</w:t>
      </w:r>
      <w:r w:rsidR="00426FB4">
        <w:rPr>
          <w:sz w:val="27"/>
          <w:szCs w:val="27"/>
        </w:rPr>
        <w:t xml:space="preserve">истерства здравоохранения и </w:t>
      </w:r>
      <w:r w:rsidRPr="00F13467">
        <w:rPr>
          <w:sz w:val="27"/>
          <w:szCs w:val="27"/>
        </w:rPr>
        <w:t>соц</w:t>
      </w:r>
      <w:r w:rsidR="00426FB4">
        <w:rPr>
          <w:sz w:val="27"/>
          <w:szCs w:val="27"/>
        </w:rPr>
        <w:t xml:space="preserve">иального </w:t>
      </w:r>
      <w:r w:rsidRPr="00F13467">
        <w:rPr>
          <w:sz w:val="27"/>
          <w:szCs w:val="27"/>
        </w:rPr>
        <w:t>развития России от 15.05.2012 № 543н «Об утверждении Положения об организации оказания первичной медико-санитарной помощи взрослому населению» (далее – Приказ № 543н) составляет в среднем на 2022 год:</w:t>
      </w:r>
    </w:p>
    <w:p w:rsidR="00170F02" w:rsidRPr="00F13467" w:rsidRDefault="00170F02" w:rsidP="00170F02">
      <w:pPr>
        <w:pStyle w:val="ConsPlusNormal"/>
        <w:ind w:firstLine="567"/>
        <w:jc w:val="both"/>
        <w:rPr>
          <w:sz w:val="27"/>
          <w:szCs w:val="27"/>
        </w:rPr>
      </w:pPr>
      <w:r w:rsidRPr="00F13467">
        <w:rPr>
          <w:sz w:val="27"/>
          <w:szCs w:val="27"/>
        </w:rPr>
        <w:t>для фельдшерского или фельдшерско-акушерского пункта, обслуживающего от 100 до 900 жителей, - 1087,7 тыс. рублей;</w:t>
      </w:r>
    </w:p>
    <w:p w:rsidR="00170F02" w:rsidRPr="00F13467" w:rsidRDefault="00170F02" w:rsidP="00170F02">
      <w:pPr>
        <w:pStyle w:val="ConsPlusNormal"/>
        <w:ind w:firstLine="567"/>
        <w:jc w:val="both"/>
        <w:rPr>
          <w:sz w:val="27"/>
          <w:szCs w:val="27"/>
        </w:rPr>
      </w:pPr>
      <w:r w:rsidRPr="00F13467">
        <w:rPr>
          <w:sz w:val="27"/>
          <w:szCs w:val="27"/>
        </w:rPr>
        <w:t>для фельдшерского или фельдшерско-акушерского пункта, обслуживающего от 900 до 1500 жителей, - 1723,1 тыс. рублей;</w:t>
      </w:r>
    </w:p>
    <w:p w:rsidR="00170F02" w:rsidRPr="00F13467" w:rsidRDefault="00170F02" w:rsidP="00170F02">
      <w:pPr>
        <w:pStyle w:val="ConsPlusNormal"/>
        <w:ind w:firstLine="567"/>
        <w:jc w:val="both"/>
        <w:rPr>
          <w:sz w:val="27"/>
          <w:szCs w:val="27"/>
        </w:rPr>
      </w:pPr>
      <w:r w:rsidRPr="00F13467">
        <w:rPr>
          <w:sz w:val="27"/>
          <w:szCs w:val="27"/>
        </w:rPr>
        <w:t>для фельдшерского или фельдшерско-акушерского пункта, обслуживающего от 1500 до 2000 жителей, - 1934,9 тыс. рублей.</w:t>
      </w:r>
    </w:p>
    <w:p w:rsidR="00170F02" w:rsidRPr="00F13467" w:rsidRDefault="00170F02" w:rsidP="00170F02">
      <w:pPr>
        <w:pStyle w:val="ConsPlusNormal"/>
        <w:ind w:firstLine="567"/>
        <w:jc w:val="both"/>
        <w:rPr>
          <w:sz w:val="27"/>
          <w:szCs w:val="27"/>
        </w:rPr>
      </w:pPr>
      <w:r w:rsidRPr="00F13467">
        <w:rPr>
          <w:sz w:val="27"/>
          <w:szCs w:val="27"/>
        </w:rPr>
        <w:t xml:space="preserve"> Базовые нормативы финансовых затрат на финансовое обеспечение структурных подразделений медицинской организации устанавливаются  путем применения коэффициентов дифференциации, рассчитанных в соответствии с Постановлением № 462, к размерам финансового обеспечения фельдшерских, фельдшерско-акушерских пунктов.</w:t>
      </w:r>
    </w:p>
    <w:p w:rsidR="00170F02" w:rsidRPr="00F13467" w:rsidRDefault="00170F02" w:rsidP="00170F02">
      <w:pPr>
        <w:pStyle w:val="ConsPlusNormal"/>
        <w:ind w:firstLine="567"/>
        <w:jc w:val="both"/>
        <w:rPr>
          <w:sz w:val="27"/>
          <w:szCs w:val="27"/>
        </w:rPr>
      </w:pPr>
      <w:proofErr w:type="gramStart"/>
      <w:r w:rsidRPr="00F13467">
        <w:rPr>
          <w:sz w:val="27"/>
          <w:szCs w:val="27"/>
        </w:rPr>
        <w:t xml:space="preserve">Кроме указанных типов фельдшерских, фельдшерско-акушерских пунктов при необходимости субъектом Российской Федерации самостоятельно устанавливаются базовые нормативы финансовых затрат на финансовое обеспечение структурных подразделений медицинских организаций – фельдшерских, фельдшерско-акушерских пунктов иных типов (обслуживающих менее 100 и более 2000 жителей, а также </w:t>
      </w:r>
      <w:r w:rsidR="00426FB4">
        <w:rPr>
          <w:sz w:val="27"/>
          <w:szCs w:val="27"/>
        </w:rPr>
        <w:t xml:space="preserve">указанных пунктов, </w:t>
      </w:r>
      <w:r w:rsidRPr="00F13467">
        <w:rPr>
          <w:sz w:val="27"/>
          <w:szCs w:val="27"/>
        </w:rPr>
        <w:t xml:space="preserve">не соответствующих требованиям, установленным </w:t>
      </w:r>
      <w:r w:rsidR="00426FB4">
        <w:rPr>
          <w:sz w:val="27"/>
          <w:szCs w:val="27"/>
        </w:rPr>
        <w:t>Приказом № 543н)</w:t>
      </w:r>
      <w:r w:rsidRPr="00F13467">
        <w:rPr>
          <w:sz w:val="27"/>
          <w:szCs w:val="27"/>
        </w:rPr>
        <w:t xml:space="preserve"> исходя из установленных </w:t>
      </w:r>
      <w:r w:rsidR="00426FB4">
        <w:rPr>
          <w:sz w:val="27"/>
          <w:szCs w:val="27"/>
        </w:rPr>
        <w:t xml:space="preserve">Разделом </w:t>
      </w:r>
      <w:r w:rsidR="00426FB4">
        <w:rPr>
          <w:sz w:val="27"/>
          <w:szCs w:val="27"/>
          <w:lang w:val="en-US"/>
        </w:rPr>
        <w:t>VI</w:t>
      </w:r>
      <w:r w:rsidR="00426FB4" w:rsidRPr="00426FB4">
        <w:rPr>
          <w:sz w:val="27"/>
          <w:szCs w:val="27"/>
        </w:rPr>
        <w:t xml:space="preserve"> </w:t>
      </w:r>
      <w:r w:rsidRPr="00F13467">
        <w:rPr>
          <w:sz w:val="27"/>
          <w:szCs w:val="27"/>
        </w:rPr>
        <w:t>Программой нормативов, с применением понижающих и повышающих поправочных коэффициентов</w:t>
      </w:r>
      <w:proofErr w:type="gramEnd"/>
      <w:r w:rsidRPr="00F13467">
        <w:rPr>
          <w:sz w:val="27"/>
          <w:szCs w:val="27"/>
        </w:rPr>
        <w:t xml:space="preserve"> к размеру финансового обеспечения фельдшерского, </w:t>
      </w:r>
      <w:proofErr w:type="gramStart"/>
      <w:r w:rsidRPr="00F13467">
        <w:rPr>
          <w:sz w:val="27"/>
          <w:szCs w:val="27"/>
        </w:rPr>
        <w:t>фельдшерского-акушерского</w:t>
      </w:r>
      <w:proofErr w:type="gramEnd"/>
      <w:r w:rsidRPr="00F13467">
        <w:rPr>
          <w:sz w:val="27"/>
          <w:szCs w:val="27"/>
        </w:rPr>
        <w:t xml:space="preserve"> пункта, обслуживающего от 100 до 900 жителей и от 1500 до 2000 жителей соответственно.</w:t>
      </w:r>
    </w:p>
    <w:p w:rsidR="00170F02" w:rsidRPr="00F13467" w:rsidRDefault="00170F02" w:rsidP="00170F02">
      <w:pPr>
        <w:pStyle w:val="ConsPlusNormal"/>
        <w:ind w:firstLine="567"/>
        <w:jc w:val="both"/>
        <w:rPr>
          <w:sz w:val="27"/>
          <w:szCs w:val="27"/>
        </w:rPr>
      </w:pPr>
      <w:r w:rsidRPr="00F13467">
        <w:rPr>
          <w:sz w:val="27"/>
          <w:szCs w:val="27"/>
        </w:rPr>
        <w:t>Размер средств, направляемых на финансовое обеспечение фельдшерских, фельдшерско-акушерских пунктов в i-той медицинской организации, рассчитывается следующим образом:</w:t>
      </w:r>
    </w:p>
    <w:p w:rsidR="00170F02" w:rsidRPr="00F13467" w:rsidRDefault="00170F02" w:rsidP="00170F02">
      <w:pPr>
        <w:pStyle w:val="ConsPlusNormal"/>
        <w:ind w:firstLine="567"/>
        <w:jc w:val="both"/>
        <w:rPr>
          <w:sz w:val="27"/>
          <w:szCs w:val="27"/>
        </w:rPr>
      </w:pPr>
    </w:p>
    <w:p w:rsidR="00170F02" w:rsidRPr="00F13467" w:rsidRDefault="00550BE5" w:rsidP="00170F02">
      <w:pPr>
        <w:pStyle w:val="ConsPlusNormal"/>
        <w:ind w:firstLine="567"/>
        <w:jc w:val="both"/>
        <w:rPr>
          <w:sz w:val="27"/>
          <w:szCs w:val="27"/>
        </w:rPr>
      </w:pPr>
      <m:oMath>
        <m:sSubSup>
          <m:sSubSupPr>
            <m:ctrlPr>
              <w:rPr>
                <w:rFonts w:ascii="Cambria Math" w:hAnsi="Cambria Math"/>
                <w:i/>
                <w:spacing w:val="-52"/>
                <w:sz w:val="27"/>
                <w:szCs w:val="27"/>
              </w:rPr>
            </m:ctrlPr>
          </m:sSubSupPr>
          <m:e>
            <m:r>
              <w:rPr>
                <w:rFonts w:ascii="Cambria Math" w:hAnsi="Cambria Math"/>
                <w:spacing w:val="-52"/>
                <w:sz w:val="27"/>
                <w:szCs w:val="27"/>
              </w:rPr>
              <m:t>ОС</m:t>
            </m:r>
          </m:e>
          <m:sub>
            <m:r>
              <w:rPr>
                <w:rFonts w:ascii="Cambria Math" w:hAnsi="Cambria Math"/>
                <w:spacing w:val="-52"/>
                <w:sz w:val="27"/>
                <w:szCs w:val="27"/>
              </w:rPr>
              <m:t>ФАП</m:t>
            </m:r>
          </m:sub>
          <m:sup>
            <m:r>
              <w:rPr>
                <w:rFonts w:ascii="Cambria Math" w:hAnsi="Cambria Math"/>
                <w:spacing w:val="-52"/>
                <w:sz w:val="27"/>
                <w:szCs w:val="27"/>
                <w:lang w:val="en-US"/>
              </w:rPr>
              <m:t>i</m:t>
            </m:r>
          </m:sup>
        </m:sSubSup>
        <m:r>
          <w:rPr>
            <w:rFonts w:ascii="Cambria Math" w:hAnsi="Cambria Math"/>
            <w:spacing w:val="-52"/>
            <w:sz w:val="27"/>
            <w:szCs w:val="27"/>
          </w:rPr>
          <m:t>=</m:t>
        </m:r>
        <m:nary>
          <m:naryPr>
            <m:chr m:val="∑"/>
            <m:limLoc m:val="undOvr"/>
            <m:supHide m:val="1"/>
            <m:ctrlPr>
              <w:rPr>
                <w:rFonts w:ascii="Cambria Math" w:hAnsi="Cambria Math"/>
                <w:i/>
                <w:spacing w:val="-52"/>
                <w:sz w:val="27"/>
                <w:szCs w:val="27"/>
              </w:rPr>
            </m:ctrlPr>
          </m:naryPr>
          <m:sub>
            <m:r>
              <w:rPr>
                <w:rFonts w:ascii="Cambria Math" w:hAnsi="Cambria Math"/>
                <w:spacing w:val="-52"/>
                <w:sz w:val="27"/>
                <w:szCs w:val="27"/>
              </w:rPr>
              <m:t>n</m:t>
            </m:r>
          </m:sub>
          <m:sup/>
          <m:e>
            <m:r>
              <w:rPr>
                <w:rFonts w:ascii="Cambria Math" w:hAnsi="Cambria Math"/>
                <w:spacing w:val="-52"/>
                <w:sz w:val="27"/>
                <w:szCs w:val="27"/>
              </w:rPr>
              <m:t>(</m:t>
            </m:r>
            <m:sSubSup>
              <m:sSubSupPr>
                <m:ctrlPr>
                  <w:rPr>
                    <w:rFonts w:ascii="Cambria Math" w:hAnsi="Cambria Math"/>
                    <w:i/>
                    <w:spacing w:val="-52"/>
                    <w:sz w:val="27"/>
                    <w:szCs w:val="27"/>
                  </w:rPr>
                </m:ctrlPr>
              </m:sSubSupPr>
              <m:e>
                <m:r>
                  <w:rPr>
                    <w:rFonts w:ascii="Cambria Math" w:hAnsi="Cambria Math"/>
                    <w:spacing w:val="-52"/>
                    <w:sz w:val="27"/>
                    <w:szCs w:val="27"/>
                  </w:rPr>
                  <m:t>Ч</m:t>
                </m:r>
              </m:e>
              <m:sub>
                <m:r>
                  <w:rPr>
                    <w:rFonts w:ascii="Cambria Math" w:hAnsi="Cambria Math"/>
                    <w:spacing w:val="-52"/>
                    <w:sz w:val="27"/>
                    <w:szCs w:val="27"/>
                  </w:rPr>
                  <m:t>ФАП</m:t>
                </m:r>
              </m:sub>
              <m:sup>
                <m:r>
                  <w:rPr>
                    <w:rFonts w:ascii="Cambria Math" w:hAnsi="Cambria Math"/>
                    <w:spacing w:val="-52"/>
                    <w:sz w:val="27"/>
                    <w:szCs w:val="27"/>
                  </w:rPr>
                  <m:t>n</m:t>
                </m:r>
              </m:sup>
            </m:sSubSup>
            <m:r>
              <w:rPr>
                <w:rFonts w:ascii="Cambria Math" w:hAnsi="Cambria Math"/>
                <w:spacing w:val="-52"/>
                <w:sz w:val="27"/>
                <w:szCs w:val="27"/>
              </w:rPr>
              <m:t>×</m:t>
            </m:r>
            <m:sSubSup>
              <m:sSubSupPr>
                <m:ctrlPr>
                  <w:rPr>
                    <w:rFonts w:ascii="Cambria Math" w:hAnsi="Cambria Math"/>
                    <w:i/>
                    <w:spacing w:val="-52"/>
                    <w:sz w:val="27"/>
                    <w:szCs w:val="27"/>
                  </w:rPr>
                </m:ctrlPr>
              </m:sSubSupPr>
              <m:e>
                <m:r>
                  <w:rPr>
                    <w:rFonts w:ascii="Cambria Math" w:hAnsi="Cambria Math"/>
                    <w:spacing w:val="-52"/>
                    <w:sz w:val="27"/>
                    <w:szCs w:val="27"/>
                  </w:rPr>
                  <m:t>БНФ</m:t>
                </m:r>
              </m:e>
              <m:sub>
                <m:r>
                  <w:rPr>
                    <w:rFonts w:ascii="Cambria Math" w:hAnsi="Cambria Math"/>
                    <w:spacing w:val="-52"/>
                    <w:sz w:val="27"/>
                    <w:szCs w:val="27"/>
                  </w:rPr>
                  <m:t>ФАП</m:t>
                </m:r>
              </m:sub>
              <m:sup>
                <m:r>
                  <w:rPr>
                    <w:rFonts w:ascii="Cambria Math" w:hAnsi="Cambria Math"/>
                    <w:spacing w:val="-52"/>
                    <w:sz w:val="27"/>
                    <w:szCs w:val="27"/>
                  </w:rPr>
                  <m:t>n</m:t>
                </m:r>
              </m:sup>
            </m:sSubSup>
          </m:e>
        </m:nary>
        <m:r>
          <w:rPr>
            <w:rFonts w:ascii="Cambria Math" w:hAnsi="Cambria Math"/>
            <w:spacing w:val="-52"/>
            <w:sz w:val="27"/>
            <w:szCs w:val="27"/>
          </w:rPr>
          <m:t>×</m:t>
        </m:r>
        <m:sSubSup>
          <m:sSubSupPr>
            <m:ctrlPr>
              <w:rPr>
                <w:rFonts w:ascii="Cambria Math" w:hAnsi="Cambria Math"/>
                <w:i/>
                <w:spacing w:val="-52"/>
                <w:sz w:val="27"/>
                <w:szCs w:val="27"/>
              </w:rPr>
            </m:ctrlPr>
          </m:sSubSupPr>
          <m:e>
            <m:r>
              <w:rPr>
                <w:rFonts w:ascii="Cambria Math" w:hAnsi="Cambria Math"/>
                <w:spacing w:val="-52"/>
                <w:sz w:val="27"/>
                <w:szCs w:val="27"/>
              </w:rPr>
              <m:t>КС</m:t>
            </m:r>
          </m:e>
          <m:sub>
            <m:r>
              <w:rPr>
                <w:rFonts w:ascii="Cambria Math" w:hAnsi="Cambria Math"/>
                <w:spacing w:val="-52"/>
                <w:sz w:val="27"/>
                <w:szCs w:val="27"/>
              </w:rPr>
              <m:t>БНФ</m:t>
            </m:r>
          </m:sub>
          <m:sup>
            <m:r>
              <w:rPr>
                <w:rFonts w:ascii="Cambria Math" w:hAnsi="Cambria Math"/>
                <w:spacing w:val="-52"/>
                <w:sz w:val="27"/>
                <w:szCs w:val="27"/>
              </w:rPr>
              <m:t>n</m:t>
            </m:r>
          </m:sup>
        </m:sSubSup>
        <m:r>
          <w:rPr>
            <w:rFonts w:ascii="Cambria Math" w:hAnsi="Cambria Math"/>
            <w:spacing w:val="-52"/>
            <w:sz w:val="27"/>
            <w:szCs w:val="27"/>
          </w:rPr>
          <m:t>)</m:t>
        </m:r>
      </m:oMath>
      <w:r w:rsidR="00170F02" w:rsidRPr="00F13467">
        <w:rPr>
          <w:sz w:val="27"/>
          <w:szCs w:val="27"/>
        </w:rPr>
        <w:t>, где:</w:t>
      </w:r>
    </w:p>
    <w:p w:rsidR="00170F02" w:rsidRPr="00F13467" w:rsidRDefault="00170F02" w:rsidP="00170F02">
      <w:pPr>
        <w:pStyle w:val="ConsPlusNormal"/>
        <w:ind w:firstLine="567"/>
        <w:jc w:val="both"/>
        <w:rPr>
          <w:sz w:val="27"/>
          <w:szCs w:val="27"/>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170F02" w:rsidRPr="00F13467" w:rsidTr="00170F02">
        <w:tc>
          <w:tcPr>
            <w:tcW w:w="1587" w:type="dxa"/>
          </w:tcPr>
          <w:p w:rsidR="00170F02" w:rsidRPr="00F13467" w:rsidRDefault="00550BE5" w:rsidP="00170F02">
            <w:pPr>
              <w:pStyle w:val="ConsPlusNormal"/>
              <w:rPr>
                <w:sz w:val="27"/>
                <w:szCs w:val="27"/>
              </w:rPr>
            </w:pPr>
            <m:oMathPara>
              <m:oMathParaPr>
                <m:jc m:val="center"/>
              </m:oMathParaPr>
              <m:oMath>
                <m:sSubSup>
                  <m:sSubSupPr>
                    <m:ctrlPr>
                      <w:rPr>
                        <w:rFonts w:ascii="Cambria Math" w:hAnsi="Cambria Math"/>
                        <w:i/>
                        <w:spacing w:val="-52"/>
                        <w:sz w:val="27"/>
                        <w:szCs w:val="27"/>
                      </w:rPr>
                    </m:ctrlPr>
                  </m:sSubSupPr>
                  <m:e>
                    <m:r>
                      <w:rPr>
                        <w:rFonts w:ascii="Cambria Math" w:hAnsi="Cambria Math"/>
                        <w:spacing w:val="-52"/>
                        <w:sz w:val="27"/>
                        <w:szCs w:val="27"/>
                      </w:rPr>
                      <m:t>ОС</m:t>
                    </m:r>
                  </m:e>
                  <m:sub>
                    <m:r>
                      <w:rPr>
                        <w:rFonts w:ascii="Cambria Math" w:hAnsi="Cambria Math"/>
                        <w:spacing w:val="-52"/>
                        <w:sz w:val="27"/>
                        <w:szCs w:val="27"/>
                      </w:rPr>
                      <m:t>ФАП</m:t>
                    </m:r>
                  </m:sub>
                  <m:sup>
                    <m:r>
                      <w:rPr>
                        <w:rFonts w:ascii="Cambria Math" w:hAnsi="Cambria Math"/>
                        <w:spacing w:val="-52"/>
                        <w:sz w:val="27"/>
                        <w:szCs w:val="27"/>
                        <w:lang w:val="en-US"/>
                      </w:rPr>
                      <m:t>i</m:t>
                    </m:r>
                  </m:sup>
                </m:sSubSup>
              </m:oMath>
            </m:oMathPara>
          </w:p>
        </w:tc>
        <w:tc>
          <w:tcPr>
            <w:tcW w:w="7483" w:type="dxa"/>
          </w:tcPr>
          <w:p w:rsidR="00170F02" w:rsidRPr="00F13467" w:rsidRDefault="00170F02" w:rsidP="00170F02">
            <w:pPr>
              <w:pStyle w:val="ConsPlusNormal"/>
              <w:jc w:val="both"/>
              <w:rPr>
                <w:sz w:val="27"/>
                <w:szCs w:val="27"/>
              </w:rPr>
            </w:pPr>
            <w:r w:rsidRPr="00F13467">
              <w:rPr>
                <w:sz w:val="27"/>
                <w:szCs w:val="27"/>
              </w:rPr>
              <w:t>размер средств, направляемых на финансовое обеспечение фельдшерских, фельдшерско-акушерских пунктов в i-той медицинской организации;</w:t>
            </w:r>
          </w:p>
        </w:tc>
      </w:tr>
      <w:tr w:rsidR="00170F02" w:rsidRPr="00F13467" w:rsidTr="00170F02">
        <w:tc>
          <w:tcPr>
            <w:tcW w:w="1587" w:type="dxa"/>
          </w:tcPr>
          <w:p w:rsidR="00170F02" w:rsidRPr="00F13467" w:rsidRDefault="00550BE5" w:rsidP="00170F02">
            <w:pPr>
              <w:pStyle w:val="ConsPlusNormal"/>
              <w:rPr>
                <w:sz w:val="27"/>
                <w:szCs w:val="27"/>
              </w:rPr>
            </w:pPr>
            <m:oMathPara>
              <m:oMathParaPr>
                <m:jc m:val="center"/>
              </m:oMathParaPr>
              <m:oMath>
                <m:sSubSup>
                  <m:sSubSupPr>
                    <m:ctrlPr>
                      <w:rPr>
                        <w:rFonts w:ascii="Cambria Math" w:hAnsi="Cambria Math"/>
                        <w:i/>
                        <w:spacing w:val="-52"/>
                        <w:sz w:val="27"/>
                        <w:szCs w:val="27"/>
                      </w:rPr>
                    </m:ctrlPr>
                  </m:sSubSupPr>
                  <m:e>
                    <m:r>
                      <w:rPr>
                        <w:rFonts w:ascii="Cambria Math" w:hAnsi="Cambria Math"/>
                        <w:spacing w:val="-52"/>
                        <w:sz w:val="27"/>
                        <w:szCs w:val="27"/>
                      </w:rPr>
                      <m:t>Ч</m:t>
                    </m:r>
                  </m:e>
                  <m:sub>
                    <m:r>
                      <w:rPr>
                        <w:rFonts w:ascii="Cambria Math" w:hAnsi="Cambria Math"/>
                        <w:spacing w:val="-52"/>
                        <w:sz w:val="27"/>
                        <w:szCs w:val="27"/>
                      </w:rPr>
                      <m:t>ФАП</m:t>
                    </m:r>
                  </m:sub>
                  <m:sup>
                    <m:r>
                      <w:rPr>
                        <w:rFonts w:ascii="Cambria Math" w:hAnsi="Cambria Math"/>
                        <w:spacing w:val="-52"/>
                        <w:sz w:val="27"/>
                        <w:szCs w:val="27"/>
                        <w:lang w:val="en-US"/>
                      </w:rPr>
                      <m:t>n</m:t>
                    </m:r>
                  </m:sup>
                </m:sSubSup>
              </m:oMath>
            </m:oMathPara>
          </w:p>
        </w:tc>
        <w:tc>
          <w:tcPr>
            <w:tcW w:w="7483" w:type="dxa"/>
          </w:tcPr>
          <w:p w:rsidR="00170F02" w:rsidRPr="00F13467" w:rsidRDefault="00170F02" w:rsidP="00170F02">
            <w:pPr>
              <w:pStyle w:val="ConsPlusNormal"/>
              <w:jc w:val="both"/>
              <w:rPr>
                <w:sz w:val="27"/>
                <w:szCs w:val="27"/>
              </w:rPr>
            </w:pPr>
            <w:r w:rsidRPr="00F13467">
              <w:rPr>
                <w:sz w:val="27"/>
                <w:szCs w:val="27"/>
              </w:rPr>
              <w:t xml:space="preserve">число фельдшерских, фельдшерско-акушерских пунктов </w:t>
            </w:r>
            <w:r w:rsidRPr="00F13467">
              <w:rPr>
                <w:sz w:val="27"/>
                <w:szCs w:val="27"/>
              </w:rPr>
              <w:br/>
              <w:t>n-типа (в зависимости от численности обслуживаемого населения и соответствия требованиям, установленным положением об организации оказания первичной медико-санитарной помощи взрослому населению);</w:t>
            </w:r>
          </w:p>
        </w:tc>
      </w:tr>
      <w:tr w:rsidR="00170F02" w:rsidRPr="00F13467" w:rsidTr="00170F02">
        <w:tc>
          <w:tcPr>
            <w:tcW w:w="1587" w:type="dxa"/>
          </w:tcPr>
          <w:p w:rsidR="00170F02" w:rsidRPr="00F13467" w:rsidRDefault="00550BE5" w:rsidP="00170F02">
            <w:pPr>
              <w:pStyle w:val="ConsPlusNormal"/>
              <w:rPr>
                <w:rFonts w:eastAsia="Calibri"/>
                <w:spacing w:val="-52"/>
                <w:sz w:val="27"/>
                <w:szCs w:val="27"/>
              </w:rPr>
            </w:pPr>
            <m:oMathPara>
              <m:oMathParaPr>
                <m:jc m:val="center"/>
              </m:oMathParaPr>
              <m:oMath>
                <m:sSubSup>
                  <m:sSubSupPr>
                    <m:ctrlPr>
                      <w:rPr>
                        <w:rFonts w:ascii="Cambria Math" w:hAnsi="Cambria Math"/>
                        <w:i/>
                        <w:spacing w:val="-52"/>
                        <w:sz w:val="27"/>
                        <w:szCs w:val="27"/>
                      </w:rPr>
                    </m:ctrlPr>
                  </m:sSubSupPr>
                  <m:e>
                    <m:r>
                      <w:rPr>
                        <w:rFonts w:ascii="Cambria Math" w:hAnsi="Cambria Math"/>
                        <w:spacing w:val="-52"/>
                        <w:sz w:val="27"/>
                        <w:szCs w:val="27"/>
                      </w:rPr>
                      <m:t>БНФ</m:t>
                    </m:r>
                  </m:e>
                  <m:sub>
                    <m:r>
                      <w:rPr>
                        <w:rFonts w:ascii="Cambria Math" w:hAnsi="Cambria Math"/>
                        <w:spacing w:val="-52"/>
                        <w:sz w:val="27"/>
                        <w:szCs w:val="27"/>
                      </w:rPr>
                      <m:t>ФАП</m:t>
                    </m:r>
                  </m:sub>
                  <m:sup>
                    <m:r>
                      <w:rPr>
                        <w:rFonts w:ascii="Cambria Math" w:hAnsi="Cambria Math"/>
                        <w:spacing w:val="-52"/>
                        <w:sz w:val="27"/>
                        <w:szCs w:val="27"/>
                        <w:lang w:val="en-US"/>
                      </w:rPr>
                      <m:t>n</m:t>
                    </m:r>
                  </m:sup>
                </m:sSubSup>
              </m:oMath>
            </m:oMathPara>
          </w:p>
        </w:tc>
        <w:tc>
          <w:tcPr>
            <w:tcW w:w="7483" w:type="dxa"/>
          </w:tcPr>
          <w:p w:rsidR="00170F02" w:rsidRPr="00F13467" w:rsidRDefault="00170F02" w:rsidP="00170F02">
            <w:pPr>
              <w:pStyle w:val="ConsPlusNormal"/>
              <w:jc w:val="both"/>
              <w:rPr>
                <w:sz w:val="27"/>
                <w:szCs w:val="27"/>
              </w:rPr>
            </w:pPr>
            <w:r w:rsidRPr="00F13467">
              <w:rPr>
                <w:sz w:val="27"/>
                <w:szCs w:val="27"/>
              </w:rPr>
              <w:t>базовый норматив финансовых затрат на финансовое обеспечение структурных подразделений медицинских организаций – фельдшерских, фельдшерско-акушерских пунктов n-</w:t>
            </w:r>
            <w:proofErr w:type="spellStart"/>
            <w:r w:rsidRPr="00F13467">
              <w:rPr>
                <w:sz w:val="27"/>
                <w:szCs w:val="27"/>
              </w:rPr>
              <w:t>го</w:t>
            </w:r>
            <w:proofErr w:type="spellEnd"/>
            <w:r w:rsidRPr="00F13467">
              <w:rPr>
                <w:sz w:val="27"/>
                <w:szCs w:val="27"/>
              </w:rPr>
              <w:t xml:space="preserve"> типа;</w:t>
            </w:r>
          </w:p>
        </w:tc>
      </w:tr>
      <w:tr w:rsidR="00170F02" w:rsidRPr="00F13467" w:rsidTr="00170F02">
        <w:tc>
          <w:tcPr>
            <w:tcW w:w="1587" w:type="dxa"/>
          </w:tcPr>
          <w:p w:rsidR="00170F02" w:rsidRPr="00F13467" w:rsidRDefault="00550BE5" w:rsidP="00170F02">
            <w:pPr>
              <w:pStyle w:val="ConsPlusNormal"/>
              <w:rPr>
                <w:rFonts w:eastAsia="Calibri"/>
                <w:i/>
                <w:spacing w:val="-52"/>
                <w:sz w:val="27"/>
                <w:szCs w:val="27"/>
                <w:lang w:val="en-US"/>
              </w:rPr>
            </w:pPr>
            <m:oMathPara>
              <m:oMathParaPr>
                <m:jc m:val="center"/>
              </m:oMathParaPr>
              <m:oMath>
                <m:sSubSup>
                  <m:sSubSupPr>
                    <m:ctrlPr>
                      <w:rPr>
                        <w:rFonts w:ascii="Cambria Math" w:hAnsi="Cambria Math"/>
                        <w:i/>
                        <w:spacing w:val="-52"/>
                        <w:sz w:val="27"/>
                        <w:szCs w:val="27"/>
                      </w:rPr>
                    </m:ctrlPr>
                  </m:sSubSupPr>
                  <m:e>
                    <m:r>
                      <w:rPr>
                        <w:rFonts w:ascii="Cambria Math" w:hAnsi="Cambria Math"/>
                        <w:spacing w:val="-52"/>
                        <w:sz w:val="27"/>
                        <w:szCs w:val="27"/>
                      </w:rPr>
                      <m:t>КС</m:t>
                    </m:r>
                  </m:e>
                  <m:sub>
                    <m:r>
                      <w:rPr>
                        <w:rFonts w:ascii="Cambria Math" w:hAnsi="Cambria Math"/>
                        <w:spacing w:val="-52"/>
                        <w:sz w:val="27"/>
                        <w:szCs w:val="27"/>
                      </w:rPr>
                      <m:t>БНФ</m:t>
                    </m:r>
                  </m:sub>
                  <m:sup>
                    <m:r>
                      <w:rPr>
                        <w:rFonts w:ascii="Cambria Math" w:hAnsi="Cambria Math"/>
                        <w:spacing w:val="-52"/>
                        <w:sz w:val="27"/>
                        <w:szCs w:val="27"/>
                      </w:rPr>
                      <m:t>n</m:t>
                    </m:r>
                  </m:sup>
                </m:sSubSup>
              </m:oMath>
            </m:oMathPara>
          </w:p>
        </w:tc>
        <w:tc>
          <w:tcPr>
            <w:tcW w:w="7483" w:type="dxa"/>
          </w:tcPr>
          <w:p w:rsidR="00170F02" w:rsidRPr="00F13467" w:rsidRDefault="00170F02" w:rsidP="00AB63EB">
            <w:pPr>
              <w:pStyle w:val="ConsPlusNormal"/>
              <w:jc w:val="both"/>
              <w:rPr>
                <w:sz w:val="27"/>
                <w:szCs w:val="27"/>
              </w:rPr>
            </w:pPr>
            <w:proofErr w:type="gramStart"/>
            <w:r w:rsidRPr="00F13467">
              <w:rPr>
                <w:sz w:val="27"/>
                <w:szCs w:val="27"/>
              </w:rPr>
              <w:t xml:space="preserve">коэффициент специфики оказания медицинской помощи, применяемый к базовому нормативу финансовых затрат на финансовое обеспечение структурных подразделений медицинской организации, учитывающий критерий соответствия их требованиям, </w:t>
            </w:r>
            <w:r w:rsidR="002B3AF4" w:rsidRPr="002B3AF4">
              <w:rPr>
                <w:sz w:val="27"/>
                <w:szCs w:val="27"/>
              </w:rPr>
              <w:t xml:space="preserve">установленным Приказом № 543н </w:t>
            </w:r>
            <w:r w:rsidRPr="00F13467">
              <w:rPr>
                <w:sz w:val="27"/>
                <w:szCs w:val="27"/>
              </w:rPr>
              <w:t>(для типов фельдшерских, фельдшерско-акушерских пунктов, для которых размер финансового обеспечения фельдшерских, фельдшерско-акушерских пунктов определен Программой, устанавливается значение коэффициента равное 1).</w:t>
            </w:r>
            <w:proofErr w:type="gramEnd"/>
          </w:p>
        </w:tc>
      </w:tr>
    </w:tbl>
    <w:p w:rsidR="00170F02" w:rsidRPr="00F13467" w:rsidRDefault="00170F02" w:rsidP="00170F02">
      <w:pPr>
        <w:pStyle w:val="ConsPlusNormal"/>
        <w:ind w:firstLine="567"/>
        <w:jc w:val="both"/>
        <w:rPr>
          <w:i/>
          <w:sz w:val="27"/>
          <w:szCs w:val="27"/>
        </w:rPr>
      </w:pPr>
    </w:p>
    <w:p w:rsidR="00170F02" w:rsidRPr="00F13467" w:rsidRDefault="00170F02" w:rsidP="00170F02">
      <w:pPr>
        <w:pStyle w:val="ConsPlusNormal"/>
        <w:ind w:firstLine="567"/>
        <w:jc w:val="both"/>
        <w:rPr>
          <w:color w:val="000000"/>
          <w:sz w:val="27"/>
          <w:szCs w:val="27"/>
        </w:rPr>
      </w:pPr>
      <w:proofErr w:type="gramStart"/>
      <w:r w:rsidRPr="00F13467">
        <w:rPr>
          <w:color w:val="000000"/>
          <w:sz w:val="27"/>
          <w:szCs w:val="27"/>
        </w:rPr>
        <w:t xml:space="preserve">В случае если у фельдшерских, фельдшерско-акушерских пунктов </w:t>
      </w:r>
      <w:r w:rsidRPr="00F13467">
        <w:rPr>
          <w:color w:val="000000"/>
          <w:sz w:val="27"/>
          <w:szCs w:val="27"/>
        </w:rPr>
        <w:br/>
        <w:t>в течение года меняется численность обслуживаемого населения, а также факт соответствия требованиям, установленными Приказом № 543н, годовой размер финансового обеспечения фельдшерских, фельдшерско-акушерских пунктов изменяется с учетом объема средств, направленных на финансовое обеспечение фельдшерских, фельдшерско-акушерских пунктов за предыдущие периоды с начала года, и рассчитывается следующим образом:</w:t>
      </w:r>
      <w:proofErr w:type="gramEnd"/>
    </w:p>
    <w:p w:rsidR="00170F02" w:rsidRPr="00F13467" w:rsidRDefault="00170F02" w:rsidP="00170F02">
      <w:pPr>
        <w:pStyle w:val="ConsPlusNormal"/>
        <w:ind w:firstLine="567"/>
        <w:jc w:val="both"/>
        <w:rPr>
          <w:color w:val="000000"/>
          <w:sz w:val="27"/>
          <w:szCs w:val="27"/>
        </w:rPr>
      </w:pPr>
    </w:p>
    <w:p w:rsidR="00170F02" w:rsidRPr="00F13467" w:rsidRDefault="00550BE5" w:rsidP="00170F02">
      <w:pPr>
        <w:pStyle w:val="ConsPlusNormal"/>
        <w:ind w:firstLine="567"/>
        <w:jc w:val="center"/>
        <w:rPr>
          <w:color w:val="000000"/>
          <w:sz w:val="27"/>
          <w:szCs w:val="27"/>
        </w:rPr>
      </w:pPr>
      <m:oMath>
        <m:sSubSup>
          <m:sSubSupPr>
            <m:ctrlPr>
              <w:rPr>
                <w:rFonts w:ascii="Cambria Math" w:hAnsi="Cambria Math"/>
                <w:i/>
                <w:color w:val="000000"/>
                <w:sz w:val="27"/>
                <w:szCs w:val="27"/>
              </w:rPr>
            </m:ctrlPr>
          </m:sSubSupPr>
          <m:e>
            <m:r>
              <w:rPr>
                <w:rFonts w:ascii="Cambria Math" w:hAnsi="Cambria Math"/>
                <w:color w:val="000000"/>
                <w:sz w:val="27"/>
                <w:szCs w:val="27"/>
              </w:rPr>
              <m:t>ОС</m:t>
            </m:r>
          </m:e>
          <m:sub>
            <m:r>
              <w:rPr>
                <w:rFonts w:ascii="Cambria Math" w:hAnsi="Cambria Math"/>
                <w:color w:val="000000"/>
                <w:sz w:val="27"/>
                <w:szCs w:val="27"/>
              </w:rPr>
              <m:t>ФАП</m:t>
            </m:r>
          </m:sub>
          <m:sup>
            <m:r>
              <w:rPr>
                <w:rFonts w:ascii="Cambria Math" w:hAnsi="Cambria Math"/>
                <w:color w:val="000000"/>
                <w:sz w:val="27"/>
                <w:szCs w:val="27"/>
                <w:lang w:val="en-US"/>
              </w:rPr>
              <m:t>j</m:t>
            </m:r>
          </m:sup>
        </m:sSubSup>
        <m:r>
          <w:rPr>
            <w:rFonts w:ascii="Cambria Math" w:hAnsi="Cambria Math"/>
            <w:color w:val="000000"/>
            <w:sz w:val="27"/>
            <w:szCs w:val="27"/>
          </w:rPr>
          <m:t>=</m:t>
        </m:r>
        <m:sSubSup>
          <m:sSubSupPr>
            <m:ctrlPr>
              <w:rPr>
                <w:rFonts w:ascii="Cambria Math" w:hAnsi="Cambria Math"/>
                <w:i/>
                <w:color w:val="000000"/>
                <w:sz w:val="27"/>
                <w:szCs w:val="27"/>
              </w:rPr>
            </m:ctrlPr>
          </m:sSubSupPr>
          <m:e>
            <m:r>
              <w:rPr>
                <w:rFonts w:ascii="Cambria Math" w:hAnsi="Cambria Math"/>
                <w:color w:val="000000"/>
                <w:sz w:val="27"/>
                <w:szCs w:val="27"/>
              </w:rPr>
              <m:t>ОС</m:t>
            </m:r>
          </m:e>
          <m:sub>
            <m:sSub>
              <m:sSubPr>
                <m:ctrlPr>
                  <w:rPr>
                    <w:rFonts w:ascii="Cambria Math" w:hAnsi="Cambria Math"/>
                    <w:i/>
                    <w:color w:val="000000"/>
                    <w:sz w:val="27"/>
                    <w:szCs w:val="27"/>
                  </w:rPr>
                </m:ctrlPr>
              </m:sSubPr>
              <m:e>
                <m:r>
                  <w:rPr>
                    <w:rFonts w:ascii="Cambria Math" w:hAnsi="Cambria Math"/>
                    <w:color w:val="000000"/>
                    <w:sz w:val="27"/>
                    <w:szCs w:val="27"/>
                  </w:rPr>
                  <m:t>ФАП</m:t>
                </m:r>
              </m:e>
              <m:sub>
                <m:r>
                  <w:rPr>
                    <w:rFonts w:ascii="Cambria Math" w:hAnsi="Cambria Math"/>
                    <w:color w:val="000000"/>
                    <w:sz w:val="27"/>
                    <w:szCs w:val="27"/>
                  </w:rPr>
                  <m:t>НГ</m:t>
                </m:r>
              </m:sub>
            </m:sSub>
          </m:sub>
          <m:sup>
            <m:r>
              <w:rPr>
                <w:rFonts w:ascii="Cambria Math" w:hAnsi="Cambria Math"/>
                <w:color w:val="000000"/>
                <w:sz w:val="27"/>
                <w:szCs w:val="27"/>
                <w:lang w:val="en-US"/>
              </w:rPr>
              <m:t>j</m:t>
            </m:r>
          </m:sup>
        </m:sSubSup>
        <m:r>
          <w:rPr>
            <w:rFonts w:ascii="Cambria Math" w:hAnsi="Cambria Math"/>
            <w:color w:val="000000"/>
            <w:sz w:val="27"/>
            <w:szCs w:val="27"/>
          </w:rPr>
          <m:t>+(</m:t>
        </m:r>
        <m:f>
          <m:fPr>
            <m:ctrlPr>
              <w:rPr>
                <w:rFonts w:ascii="Cambria Math" w:hAnsi="Cambria Math"/>
                <w:i/>
                <w:color w:val="000000"/>
                <w:sz w:val="27"/>
                <w:szCs w:val="27"/>
              </w:rPr>
            </m:ctrlPr>
          </m:fPr>
          <m:num>
            <m:sSubSup>
              <m:sSubSupPr>
                <m:ctrlPr>
                  <w:rPr>
                    <w:rFonts w:ascii="Cambria Math" w:hAnsi="Cambria Math"/>
                    <w:i/>
                    <w:spacing w:val="-52"/>
                    <w:sz w:val="27"/>
                    <w:szCs w:val="27"/>
                  </w:rPr>
                </m:ctrlPr>
              </m:sSubSupPr>
              <m:e>
                <m:r>
                  <w:rPr>
                    <w:rFonts w:ascii="Cambria Math" w:hAnsi="Cambria Math"/>
                    <w:spacing w:val="-52"/>
                    <w:sz w:val="27"/>
                    <w:szCs w:val="27"/>
                  </w:rPr>
                  <m:t>БНФ</m:t>
                </m:r>
              </m:e>
              <m:sub>
                <m:r>
                  <w:rPr>
                    <w:rFonts w:ascii="Cambria Math" w:hAnsi="Cambria Math"/>
                    <w:spacing w:val="-52"/>
                    <w:sz w:val="27"/>
                    <w:szCs w:val="27"/>
                  </w:rPr>
                  <m:t>ФАП</m:t>
                </m:r>
              </m:sub>
              <m:sup>
                <m:r>
                  <w:rPr>
                    <w:rFonts w:ascii="Cambria Math" w:hAnsi="Cambria Math"/>
                    <w:spacing w:val="-52"/>
                    <w:sz w:val="27"/>
                    <w:szCs w:val="27"/>
                  </w:rPr>
                  <m:t>j</m:t>
                </m:r>
              </m:sup>
            </m:sSubSup>
            <m:r>
              <w:rPr>
                <w:rFonts w:ascii="Cambria Math" w:hAnsi="Cambria Math"/>
                <w:spacing w:val="-52"/>
                <w:sz w:val="27"/>
                <w:szCs w:val="27"/>
              </w:rPr>
              <m:t>×</m:t>
            </m:r>
            <m:sSubSup>
              <m:sSubSupPr>
                <m:ctrlPr>
                  <w:rPr>
                    <w:rFonts w:ascii="Cambria Math" w:hAnsi="Cambria Math"/>
                    <w:i/>
                    <w:spacing w:val="-52"/>
                    <w:sz w:val="27"/>
                    <w:szCs w:val="27"/>
                  </w:rPr>
                </m:ctrlPr>
              </m:sSubSupPr>
              <m:e>
                <m:r>
                  <w:rPr>
                    <w:rFonts w:ascii="Cambria Math" w:hAnsi="Cambria Math"/>
                    <w:spacing w:val="-52"/>
                    <w:sz w:val="27"/>
                    <w:szCs w:val="27"/>
                  </w:rPr>
                  <m:t>КС</m:t>
                </m:r>
              </m:e>
              <m:sub>
                <m:r>
                  <w:rPr>
                    <w:rFonts w:ascii="Cambria Math" w:hAnsi="Cambria Math"/>
                    <w:spacing w:val="-52"/>
                    <w:sz w:val="27"/>
                    <w:szCs w:val="27"/>
                  </w:rPr>
                  <m:t>БНФ</m:t>
                </m:r>
              </m:sub>
              <m:sup>
                <m:r>
                  <w:rPr>
                    <w:rFonts w:ascii="Cambria Math" w:hAnsi="Cambria Math"/>
                    <w:spacing w:val="-52"/>
                    <w:sz w:val="27"/>
                    <w:szCs w:val="27"/>
                  </w:rPr>
                  <m:t>j</m:t>
                </m:r>
              </m:sup>
            </m:sSubSup>
          </m:num>
          <m:den>
            <m:r>
              <w:rPr>
                <w:rFonts w:ascii="Cambria Math" w:hAnsi="Cambria Math"/>
                <w:color w:val="000000"/>
                <w:sz w:val="27"/>
                <w:szCs w:val="27"/>
              </w:rPr>
              <m:t>12</m:t>
            </m:r>
          </m:den>
        </m:f>
        <m:r>
          <w:rPr>
            <w:rFonts w:ascii="Cambria Math" w:hAnsi="Cambria Math"/>
            <w:color w:val="000000"/>
            <w:spacing w:val="-52"/>
            <w:sz w:val="27"/>
            <w:szCs w:val="27"/>
          </w:rPr>
          <m:t>×</m:t>
        </m:r>
        <m:sSub>
          <m:sSubPr>
            <m:ctrlPr>
              <w:rPr>
                <w:rFonts w:ascii="Cambria Math" w:hAnsi="Cambria Math"/>
                <w:i/>
                <w:color w:val="000000"/>
                <w:spacing w:val="-52"/>
                <w:sz w:val="27"/>
                <w:szCs w:val="27"/>
              </w:rPr>
            </m:ctrlPr>
          </m:sSubPr>
          <m:e>
            <m:r>
              <w:rPr>
                <w:rFonts w:ascii="Cambria Math" w:hAnsi="Cambria Math"/>
                <w:color w:val="000000"/>
                <w:spacing w:val="-52"/>
                <w:sz w:val="27"/>
                <w:szCs w:val="27"/>
                <w:lang w:val="en-US"/>
              </w:rPr>
              <m:t>n</m:t>
            </m:r>
          </m:e>
          <m:sub>
            <m:r>
              <w:rPr>
                <w:rFonts w:ascii="Cambria Math" w:hAnsi="Cambria Math"/>
                <w:color w:val="000000"/>
                <w:spacing w:val="-52"/>
                <w:sz w:val="27"/>
                <w:szCs w:val="27"/>
              </w:rPr>
              <m:t>МЕС</m:t>
            </m:r>
          </m:sub>
        </m:sSub>
        <m:r>
          <w:rPr>
            <w:rFonts w:ascii="Cambria Math" w:hAnsi="Cambria Math"/>
            <w:color w:val="000000"/>
            <w:spacing w:val="-52"/>
            <w:sz w:val="27"/>
            <w:szCs w:val="27"/>
          </w:rPr>
          <m:t>)</m:t>
        </m:r>
      </m:oMath>
      <w:r w:rsidR="00170F02" w:rsidRPr="00F13467">
        <w:rPr>
          <w:color w:val="000000"/>
          <w:sz w:val="27"/>
          <w:szCs w:val="27"/>
        </w:rPr>
        <w:t>, где:</w:t>
      </w:r>
    </w:p>
    <w:p w:rsidR="00170F02" w:rsidRPr="00F13467" w:rsidRDefault="00170F02" w:rsidP="00170F02">
      <w:pPr>
        <w:pStyle w:val="ConsPlusNormal"/>
        <w:ind w:firstLine="567"/>
        <w:jc w:val="both"/>
        <w:rPr>
          <w:color w:val="000000"/>
          <w:sz w:val="27"/>
          <w:szCs w:val="27"/>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170F02" w:rsidRPr="00F13467" w:rsidTr="00170F02">
        <w:tc>
          <w:tcPr>
            <w:tcW w:w="1587" w:type="dxa"/>
          </w:tcPr>
          <w:p w:rsidR="00170F02" w:rsidRPr="00F13467" w:rsidRDefault="00550BE5" w:rsidP="00170F02">
            <w:pPr>
              <w:pStyle w:val="ConsPlusNormal"/>
              <w:rPr>
                <w:color w:val="000000"/>
                <w:spacing w:val="-52"/>
                <w:sz w:val="27"/>
                <w:szCs w:val="27"/>
              </w:rPr>
            </w:pPr>
            <m:oMathPara>
              <m:oMath>
                <m:sSubSup>
                  <m:sSubSupPr>
                    <m:ctrlPr>
                      <w:rPr>
                        <w:rFonts w:ascii="Cambria Math" w:hAnsi="Cambria Math"/>
                        <w:i/>
                        <w:color w:val="000000"/>
                        <w:sz w:val="27"/>
                        <w:szCs w:val="27"/>
                      </w:rPr>
                    </m:ctrlPr>
                  </m:sSubSupPr>
                  <m:e>
                    <m:r>
                      <w:rPr>
                        <w:rFonts w:ascii="Cambria Math" w:hAnsi="Cambria Math"/>
                        <w:color w:val="000000"/>
                        <w:sz w:val="27"/>
                        <w:szCs w:val="27"/>
                      </w:rPr>
                      <m:t>ОС</m:t>
                    </m:r>
                  </m:e>
                  <m:sub>
                    <m:r>
                      <w:rPr>
                        <w:rFonts w:ascii="Cambria Math" w:hAnsi="Cambria Math"/>
                        <w:color w:val="000000"/>
                        <w:sz w:val="27"/>
                        <w:szCs w:val="27"/>
                      </w:rPr>
                      <m:t>ФАП</m:t>
                    </m:r>
                  </m:sub>
                  <m:sup>
                    <m:r>
                      <w:rPr>
                        <w:rFonts w:ascii="Cambria Math" w:hAnsi="Cambria Math"/>
                        <w:color w:val="000000"/>
                        <w:sz w:val="27"/>
                        <w:szCs w:val="27"/>
                        <w:lang w:val="en-US"/>
                      </w:rPr>
                      <m:t>j</m:t>
                    </m:r>
                  </m:sup>
                </m:sSubSup>
              </m:oMath>
            </m:oMathPara>
          </w:p>
        </w:tc>
        <w:tc>
          <w:tcPr>
            <w:tcW w:w="7483" w:type="dxa"/>
          </w:tcPr>
          <w:p w:rsidR="00170F02" w:rsidRPr="00F13467" w:rsidRDefault="00170F02" w:rsidP="00170F02">
            <w:pPr>
              <w:pStyle w:val="ConsPlusNormal"/>
              <w:jc w:val="both"/>
              <w:rPr>
                <w:color w:val="000000"/>
                <w:sz w:val="27"/>
                <w:szCs w:val="27"/>
              </w:rPr>
            </w:pPr>
            <w:r w:rsidRPr="00F13467">
              <w:rPr>
                <w:color w:val="000000"/>
                <w:sz w:val="27"/>
                <w:szCs w:val="27"/>
              </w:rPr>
              <w:t>фактический размер финансового обеспечения фельдшерского, фельдшерско-акушерского пункта;</w:t>
            </w:r>
          </w:p>
        </w:tc>
      </w:tr>
      <w:tr w:rsidR="00170F02" w:rsidRPr="00F13467" w:rsidTr="00170F02">
        <w:tc>
          <w:tcPr>
            <w:tcW w:w="1587" w:type="dxa"/>
          </w:tcPr>
          <w:p w:rsidR="00170F02" w:rsidRPr="00F13467" w:rsidRDefault="00550BE5" w:rsidP="00170F02">
            <w:pPr>
              <w:pStyle w:val="ConsPlusNormal"/>
              <w:rPr>
                <w:color w:val="000000"/>
                <w:sz w:val="27"/>
                <w:szCs w:val="27"/>
              </w:rPr>
            </w:pPr>
            <m:oMathPara>
              <m:oMathParaPr>
                <m:jc m:val="center"/>
              </m:oMathParaPr>
              <m:oMath>
                <m:sSubSup>
                  <m:sSubSupPr>
                    <m:ctrlPr>
                      <w:rPr>
                        <w:rFonts w:ascii="Cambria Math" w:hAnsi="Cambria Math"/>
                        <w:i/>
                        <w:color w:val="000000"/>
                        <w:spacing w:val="-52"/>
                        <w:sz w:val="27"/>
                        <w:szCs w:val="27"/>
                      </w:rPr>
                    </m:ctrlPr>
                  </m:sSubSupPr>
                  <m:e>
                    <m:r>
                      <w:rPr>
                        <w:rFonts w:ascii="Cambria Math" w:hAnsi="Cambria Math"/>
                        <w:color w:val="000000"/>
                        <w:spacing w:val="-52"/>
                        <w:sz w:val="27"/>
                        <w:szCs w:val="27"/>
                      </w:rPr>
                      <m:t>ОС</m:t>
                    </m:r>
                  </m:e>
                  <m:sub>
                    <m:sSub>
                      <m:sSubPr>
                        <m:ctrlPr>
                          <w:rPr>
                            <w:rFonts w:ascii="Cambria Math" w:hAnsi="Cambria Math"/>
                            <w:i/>
                            <w:color w:val="000000"/>
                            <w:spacing w:val="-52"/>
                            <w:sz w:val="27"/>
                            <w:szCs w:val="27"/>
                          </w:rPr>
                        </m:ctrlPr>
                      </m:sSubPr>
                      <m:e>
                        <m:r>
                          <w:rPr>
                            <w:rFonts w:ascii="Cambria Math" w:hAnsi="Cambria Math"/>
                            <w:color w:val="000000"/>
                            <w:spacing w:val="-52"/>
                            <w:sz w:val="27"/>
                            <w:szCs w:val="27"/>
                          </w:rPr>
                          <m:t>ФАП</m:t>
                        </m:r>
                      </m:e>
                      <m:sub>
                        <m:r>
                          <w:rPr>
                            <w:rFonts w:ascii="Cambria Math" w:hAnsi="Cambria Math"/>
                            <w:color w:val="000000"/>
                            <w:spacing w:val="-52"/>
                            <w:sz w:val="27"/>
                            <w:szCs w:val="27"/>
                          </w:rPr>
                          <m:t>НГ</m:t>
                        </m:r>
                      </m:sub>
                    </m:sSub>
                  </m:sub>
                  <m:sup>
                    <m:r>
                      <w:rPr>
                        <w:rFonts w:ascii="Cambria Math" w:hAnsi="Cambria Math"/>
                        <w:color w:val="000000"/>
                        <w:spacing w:val="-52"/>
                        <w:sz w:val="27"/>
                        <w:szCs w:val="27"/>
                        <w:lang w:val="en-US"/>
                      </w:rPr>
                      <m:t>j</m:t>
                    </m:r>
                  </m:sup>
                </m:sSubSup>
              </m:oMath>
            </m:oMathPara>
          </w:p>
        </w:tc>
        <w:tc>
          <w:tcPr>
            <w:tcW w:w="7483" w:type="dxa"/>
          </w:tcPr>
          <w:p w:rsidR="00170F02" w:rsidRPr="00F13467" w:rsidRDefault="00170F02" w:rsidP="00170F02">
            <w:pPr>
              <w:pStyle w:val="ConsPlusNormal"/>
              <w:jc w:val="both"/>
              <w:rPr>
                <w:color w:val="000000"/>
                <w:sz w:val="27"/>
                <w:szCs w:val="27"/>
              </w:rPr>
            </w:pPr>
            <w:r w:rsidRPr="00F13467">
              <w:rPr>
                <w:color w:val="000000"/>
                <w:sz w:val="27"/>
                <w:szCs w:val="27"/>
              </w:rPr>
              <w:t>размер средств, направленный на финансовое обеспечение фельдшерского, фельдшерско-акушерского пункта с начала года;</w:t>
            </w:r>
          </w:p>
        </w:tc>
      </w:tr>
      <w:tr w:rsidR="00170F02" w:rsidRPr="00F13467" w:rsidTr="00170F02">
        <w:tc>
          <w:tcPr>
            <w:tcW w:w="1587" w:type="dxa"/>
          </w:tcPr>
          <w:p w:rsidR="00170F02" w:rsidRPr="00F13467" w:rsidRDefault="00550BE5" w:rsidP="00170F02">
            <w:pPr>
              <w:pStyle w:val="ConsPlusNormal"/>
              <w:rPr>
                <w:rFonts w:eastAsia="Calibri"/>
                <w:i/>
                <w:color w:val="000000"/>
                <w:spacing w:val="-52"/>
                <w:sz w:val="27"/>
                <w:szCs w:val="27"/>
                <w:lang w:val="en-US"/>
              </w:rPr>
            </w:pPr>
            <m:oMathPara>
              <m:oMathParaPr>
                <m:jc m:val="center"/>
              </m:oMathParaPr>
              <m:oMath>
                <m:sSub>
                  <m:sSubPr>
                    <m:ctrlPr>
                      <w:rPr>
                        <w:rFonts w:ascii="Cambria Math" w:hAnsi="Cambria Math"/>
                        <w:i/>
                        <w:color w:val="000000"/>
                        <w:spacing w:val="-52"/>
                        <w:sz w:val="27"/>
                        <w:szCs w:val="27"/>
                        <w:lang w:val="en-US"/>
                      </w:rPr>
                    </m:ctrlPr>
                  </m:sSubPr>
                  <m:e>
                    <m:r>
                      <w:rPr>
                        <w:rFonts w:ascii="Cambria Math" w:hAnsi="Cambria Math"/>
                        <w:color w:val="000000"/>
                        <w:spacing w:val="-52"/>
                        <w:sz w:val="27"/>
                        <w:szCs w:val="27"/>
                        <w:lang w:val="en-US"/>
                      </w:rPr>
                      <m:t>n</m:t>
                    </m:r>
                  </m:e>
                  <m:sub>
                    <m:r>
                      <w:rPr>
                        <w:rFonts w:ascii="Cambria Math" w:hAnsi="Cambria Math"/>
                        <w:color w:val="000000"/>
                        <w:spacing w:val="-52"/>
                        <w:sz w:val="27"/>
                        <w:szCs w:val="27"/>
                      </w:rPr>
                      <m:t>МЕС</m:t>
                    </m:r>
                  </m:sub>
                </m:sSub>
              </m:oMath>
            </m:oMathPara>
          </w:p>
        </w:tc>
        <w:tc>
          <w:tcPr>
            <w:tcW w:w="7483" w:type="dxa"/>
          </w:tcPr>
          <w:p w:rsidR="00170F02" w:rsidRPr="00F13467" w:rsidRDefault="00170F02" w:rsidP="00170F02">
            <w:pPr>
              <w:pStyle w:val="ConsPlusNormal"/>
              <w:jc w:val="both"/>
              <w:rPr>
                <w:color w:val="000000"/>
                <w:sz w:val="27"/>
                <w:szCs w:val="27"/>
              </w:rPr>
            </w:pPr>
            <w:r w:rsidRPr="00F13467">
              <w:rPr>
                <w:color w:val="000000"/>
                <w:sz w:val="27"/>
                <w:szCs w:val="27"/>
              </w:rPr>
              <w:t>количество месяцев, оставшихся до конца календарного года.</w:t>
            </w:r>
          </w:p>
        </w:tc>
      </w:tr>
    </w:tbl>
    <w:p w:rsidR="00170F02" w:rsidRPr="00F13467" w:rsidRDefault="00170F02" w:rsidP="00170F02">
      <w:pPr>
        <w:pStyle w:val="ConsPlusNormal"/>
        <w:ind w:firstLine="567"/>
        <w:jc w:val="both"/>
        <w:rPr>
          <w:sz w:val="27"/>
          <w:szCs w:val="27"/>
        </w:rPr>
      </w:pPr>
      <w:r w:rsidRPr="00F13467">
        <w:rPr>
          <w:sz w:val="27"/>
          <w:szCs w:val="27"/>
        </w:rPr>
        <w:t>Расходы на оплату транспортных услуг не входят в размеры финансового обеспечения фельдшерских, фельдшерско-акушерских пунктов.</w:t>
      </w:r>
    </w:p>
    <w:p w:rsidR="00170F02" w:rsidRDefault="00170F02" w:rsidP="00170F02">
      <w:pPr>
        <w:pStyle w:val="ConsPlusNormal"/>
        <w:ind w:firstLine="567"/>
        <w:jc w:val="both"/>
        <w:outlineLvl w:val="3"/>
        <w:rPr>
          <w:b/>
          <w:sz w:val="27"/>
          <w:szCs w:val="27"/>
        </w:rPr>
      </w:pPr>
    </w:p>
    <w:p w:rsidR="00170F02" w:rsidRPr="00F13467" w:rsidRDefault="00170F02" w:rsidP="00170F02">
      <w:pPr>
        <w:pStyle w:val="ConsPlusNormal"/>
        <w:ind w:firstLine="567"/>
        <w:jc w:val="both"/>
        <w:outlineLvl w:val="3"/>
        <w:rPr>
          <w:b/>
          <w:sz w:val="27"/>
          <w:szCs w:val="27"/>
        </w:rPr>
      </w:pPr>
      <w:r w:rsidRPr="00F13467">
        <w:rPr>
          <w:b/>
          <w:sz w:val="27"/>
          <w:szCs w:val="27"/>
        </w:rPr>
        <w:t>2.2.11. Оплата</w:t>
      </w:r>
      <w:r w:rsidRPr="00F13467">
        <w:rPr>
          <w:sz w:val="27"/>
          <w:szCs w:val="27"/>
        </w:rPr>
        <w:t xml:space="preserve"> </w:t>
      </w:r>
      <w:r w:rsidRPr="00F13467">
        <w:rPr>
          <w:b/>
          <w:sz w:val="27"/>
          <w:szCs w:val="27"/>
        </w:rPr>
        <w:t>профилактических медицинских осмотров, в том числе в рамках диспансеризации</w:t>
      </w:r>
    </w:p>
    <w:p w:rsidR="00170F02" w:rsidRPr="00F13467" w:rsidRDefault="00170F02" w:rsidP="00170F02">
      <w:pPr>
        <w:pStyle w:val="ConsPlusNormal"/>
        <w:ind w:firstLine="567"/>
        <w:jc w:val="both"/>
        <w:rPr>
          <w:sz w:val="27"/>
          <w:szCs w:val="27"/>
        </w:rPr>
      </w:pPr>
    </w:p>
    <w:p w:rsidR="00170F02" w:rsidRPr="00F13467" w:rsidRDefault="00170F02" w:rsidP="00170F02">
      <w:pPr>
        <w:pStyle w:val="ConsPlusNormal"/>
        <w:ind w:firstLine="567"/>
        <w:jc w:val="both"/>
        <w:rPr>
          <w:sz w:val="27"/>
          <w:szCs w:val="27"/>
        </w:rPr>
      </w:pPr>
      <w:proofErr w:type="gramStart"/>
      <w:r w:rsidRPr="00F13467">
        <w:rPr>
          <w:sz w:val="27"/>
          <w:szCs w:val="27"/>
        </w:rPr>
        <w:t>Финансовое обеспечение профилактических медицинских осмотров, в том числе в рамках диспансеризации (за исключением углубленной диспансеризации), включается в размер подушевого норматива финансирования на прикрепившихся лиц и осуществляется с учетом показателей результативности деятельности медицинской организации (включая показатели объема медицинской помощи в соответствии с объемом медицинских исследований, установленным приказами Министерством здравоохранения Российской Федерации от 27.04.2021 № 404н «Об утверждении порядка проведения профилактического медицинского осмотра</w:t>
      </w:r>
      <w:proofErr w:type="gramEnd"/>
      <w:r w:rsidRPr="00F13467">
        <w:rPr>
          <w:sz w:val="27"/>
          <w:szCs w:val="27"/>
        </w:rPr>
        <w:t xml:space="preserve"> </w:t>
      </w:r>
      <w:proofErr w:type="gramStart"/>
      <w:r w:rsidRPr="00F13467">
        <w:rPr>
          <w:sz w:val="27"/>
          <w:szCs w:val="27"/>
        </w:rPr>
        <w:t>и диспансеризации определенных групп взрослого населения», от 10.08.2017 № 514н «О Порядке проведения профилактических медицинских осмотров несовершеннолетних», от 15.02.2013 № 72н «О проведении диспансеризации пребывающих в стационарных учреждениях детей-сирот и детей, находящихся в трудной жизненной ситуации», от 11.04.2013 № 216н «Об утверждении порядка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w:t>
      </w:r>
      <w:proofErr w:type="gramEnd"/>
      <w:r w:rsidRPr="00F13467">
        <w:rPr>
          <w:sz w:val="27"/>
          <w:szCs w:val="27"/>
        </w:rPr>
        <w:t xml:space="preserve"> патронатную семью», и с учетом целевых показателей охвата населения профилактическими медицинскими осмотрами федерального проекта «Развитие системы оказания первичной медико-санитарной помощи» национального проекта «Здравоохранение»).</w:t>
      </w:r>
    </w:p>
    <w:p w:rsidR="00170F02" w:rsidRPr="00F13467" w:rsidRDefault="00170F02" w:rsidP="00170F02">
      <w:pPr>
        <w:pStyle w:val="ConsPlusNormal"/>
        <w:ind w:firstLine="567"/>
        <w:jc w:val="both"/>
        <w:rPr>
          <w:sz w:val="27"/>
          <w:szCs w:val="27"/>
        </w:rPr>
      </w:pPr>
      <w:r w:rsidRPr="00F13467">
        <w:rPr>
          <w:sz w:val="27"/>
          <w:szCs w:val="27"/>
        </w:rPr>
        <w:t>Граждане, переболевшие новой коронавирусной инфекцией (COVID-19), вправе пройти углубленную диспансеризацию, включающую исследования и иные медицинские вмешательства по перечню согласно приложению № 2 к Программе.</w:t>
      </w:r>
    </w:p>
    <w:p w:rsidR="00170F02" w:rsidRPr="00F13467" w:rsidRDefault="00170F02" w:rsidP="00170F02">
      <w:pPr>
        <w:pStyle w:val="ConsPlusNormal"/>
        <w:ind w:firstLine="567"/>
        <w:jc w:val="both"/>
        <w:rPr>
          <w:sz w:val="27"/>
          <w:szCs w:val="27"/>
        </w:rPr>
      </w:pPr>
      <w:r w:rsidRPr="00F13467">
        <w:rPr>
          <w:sz w:val="27"/>
          <w:szCs w:val="27"/>
        </w:rPr>
        <w:t>Углубленная диспансеризация также может быть проведена по инициативе гражданина, в отношении которого отсутствуют сведения о перенесенном заболевании новой коронавирусной инфекцией (COVID-19).</w:t>
      </w:r>
    </w:p>
    <w:p w:rsidR="00170F02" w:rsidRPr="00F13467" w:rsidRDefault="00170F02" w:rsidP="00170F02">
      <w:pPr>
        <w:pStyle w:val="ConsPlusNormal"/>
        <w:ind w:firstLine="567"/>
        <w:jc w:val="both"/>
        <w:rPr>
          <w:sz w:val="27"/>
          <w:szCs w:val="27"/>
        </w:rPr>
      </w:pPr>
      <w:r w:rsidRPr="00F13467">
        <w:rPr>
          <w:sz w:val="27"/>
          <w:szCs w:val="27"/>
        </w:rPr>
        <w:t>В соответствии с Программой оплата углубленной диспансеризации осуществляется вне подушевого норматива финансирования за единицу объема медицинской помощи – комплексное посещение.</w:t>
      </w:r>
    </w:p>
    <w:p w:rsidR="00170F02" w:rsidRDefault="00170F02" w:rsidP="00170F02">
      <w:pPr>
        <w:pStyle w:val="ConsPlusNormal"/>
        <w:ind w:firstLine="567"/>
        <w:jc w:val="both"/>
        <w:rPr>
          <w:sz w:val="27"/>
          <w:szCs w:val="27"/>
        </w:rPr>
      </w:pPr>
    </w:p>
    <w:p w:rsidR="00170F02" w:rsidRPr="00F13467" w:rsidRDefault="00170F02" w:rsidP="00170F02">
      <w:pPr>
        <w:pStyle w:val="ConsPlusNormal"/>
        <w:ind w:firstLine="567"/>
        <w:jc w:val="both"/>
        <w:outlineLvl w:val="3"/>
        <w:rPr>
          <w:b/>
          <w:sz w:val="27"/>
          <w:szCs w:val="27"/>
        </w:rPr>
      </w:pPr>
      <w:r w:rsidRPr="00F13467">
        <w:rPr>
          <w:b/>
          <w:sz w:val="27"/>
          <w:szCs w:val="27"/>
        </w:rPr>
        <w:t>2.2.12. Подходы к оплате медицинской помощи за единицу объема медицинской помощи - за медицинскую услугу, за посещение, за обращение (законченный случай)</w:t>
      </w:r>
    </w:p>
    <w:p w:rsidR="00170F02" w:rsidRPr="00F13467" w:rsidRDefault="00170F02" w:rsidP="00170F02">
      <w:pPr>
        <w:pStyle w:val="ConsPlusNormal"/>
        <w:ind w:firstLine="567"/>
        <w:jc w:val="both"/>
        <w:rPr>
          <w:sz w:val="27"/>
          <w:szCs w:val="27"/>
        </w:rPr>
      </w:pPr>
    </w:p>
    <w:p w:rsidR="00170F02" w:rsidRPr="00F13467" w:rsidRDefault="00170F02" w:rsidP="00170F02">
      <w:pPr>
        <w:pStyle w:val="ConsPlusNormal"/>
        <w:ind w:firstLine="567"/>
        <w:jc w:val="both"/>
        <w:rPr>
          <w:sz w:val="27"/>
          <w:szCs w:val="27"/>
        </w:rPr>
      </w:pPr>
      <w:r w:rsidRPr="00F13467">
        <w:rPr>
          <w:sz w:val="27"/>
          <w:szCs w:val="27"/>
        </w:rPr>
        <w:t xml:space="preserve">При оплате медицинской помощи за единицу объема медицинской помощи в определенных Программой случаях размер финансового обеспечения медицинской организации складывается </w:t>
      </w:r>
      <w:proofErr w:type="gramStart"/>
      <w:r w:rsidRPr="00F13467">
        <w:rPr>
          <w:sz w:val="27"/>
          <w:szCs w:val="27"/>
        </w:rPr>
        <w:t>исходя из фактически оказанных объемов медицинской помощи и определяется</w:t>
      </w:r>
      <w:proofErr w:type="gramEnd"/>
      <w:r w:rsidRPr="00F13467">
        <w:rPr>
          <w:sz w:val="27"/>
          <w:szCs w:val="27"/>
        </w:rPr>
        <w:t xml:space="preserve"> по следующей формуле:</w:t>
      </w:r>
    </w:p>
    <w:p w:rsidR="00170F02" w:rsidRPr="00F13467" w:rsidRDefault="00170F02" w:rsidP="00170F02">
      <w:pPr>
        <w:pStyle w:val="ConsPlusNormal"/>
        <w:ind w:firstLine="567"/>
        <w:jc w:val="both"/>
        <w:rPr>
          <w:sz w:val="27"/>
          <w:szCs w:val="27"/>
        </w:rPr>
      </w:pPr>
    </w:p>
    <w:p w:rsidR="00170F02" w:rsidRPr="00F13467" w:rsidRDefault="00170F02" w:rsidP="00170F02">
      <w:pPr>
        <w:pStyle w:val="ConsPlusNormal"/>
        <w:ind w:firstLine="567"/>
        <w:jc w:val="both"/>
        <w:rPr>
          <w:sz w:val="27"/>
          <w:szCs w:val="27"/>
        </w:rPr>
      </w:pPr>
      <w:r w:rsidRPr="00F13467">
        <w:rPr>
          <w:noProof/>
          <w:position w:val="-14"/>
          <w:sz w:val="27"/>
          <w:szCs w:val="27"/>
        </w:rPr>
        <w:drawing>
          <wp:inline distT="0" distB="0" distL="0" distR="0" wp14:anchorId="3521AFD9" wp14:editId="6863FAE3">
            <wp:extent cx="1772920" cy="294005"/>
            <wp:effectExtent l="0" t="0" r="0" b="0"/>
            <wp:docPr id="5" name="Рисунок 5" descr="base_1_217556_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27" descr="base_1_217556_64"/>
                    <pic:cNvPicPr>
                      <a:picLocks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772920" cy="294005"/>
                    </a:xfrm>
                    <a:prstGeom prst="rect">
                      <a:avLst/>
                    </a:prstGeom>
                    <a:noFill/>
                    <a:ln>
                      <a:noFill/>
                    </a:ln>
                  </pic:spPr>
                </pic:pic>
              </a:graphicData>
            </a:graphic>
          </wp:inline>
        </w:drawing>
      </w:r>
      <w:r w:rsidRPr="00F13467">
        <w:rPr>
          <w:sz w:val="27"/>
          <w:szCs w:val="27"/>
        </w:rPr>
        <w:t>, где:</w:t>
      </w:r>
    </w:p>
    <w:p w:rsidR="00170F02" w:rsidRPr="00F13467" w:rsidRDefault="00170F02" w:rsidP="00170F02">
      <w:pPr>
        <w:pStyle w:val="ConsPlusNormal"/>
        <w:ind w:firstLine="567"/>
        <w:jc w:val="both"/>
        <w:rPr>
          <w:sz w:val="27"/>
          <w:szCs w:val="27"/>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170F02" w:rsidRPr="00F13467" w:rsidTr="00170F02">
        <w:tc>
          <w:tcPr>
            <w:tcW w:w="1587" w:type="dxa"/>
            <w:tcBorders>
              <w:top w:val="nil"/>
              <w:left w:val="nil"/>
              <w:bottom w:val="nil"/>
              <w:right w:val="nil"/>
            </w:tcBorders>
          </w:tcPr>
          <w:p w:rsidR="00170F02" w:rsidRPr="00F13467" w:rsidRDefault="00170F02" w:rsidP="00170F02">
            <w:pPr>
              <w:pStyle w:val="ConsPlusNormal"/>
              <w:jc w:val="center"/>
              <w:rPr>
                <w:sz w:val="27"/>
                <w:szCs w:val="27"/>
              </w:rPr>
            </w:pPr>
            <w:r w:rsidRPr="00F13467">
              <w:rPr>
                <w:sz w:val="27"/>
                <w:szCs w:val="27"/>
              </w:rPr>
              <w:t>ФО</w:t>
            </w:r>
            <w:r w:rsidRPr="00F13467">
              <w:rPr>
                <w:sz w:val="27"/>
                <w:szCs w:val="27"/>
                <w:vertAlign w:val="subscript"/>
              </w:rPr>
              <w:t>ФАКТ</w:t>
            </w:r>
          </w:p>
        </w:tc>
        <w:tc>
          <w:tcPr>
            <w:tcW w:w="7483" w:type="dxa"/>
            <w:tcBorders>
              <w:top w:val="nil"/>
              <w:left w:val="nil"/>
              <w:bottom w:val="nil"/>
              <w:right w:val="nil"/>
            </w:tcBorders>
          </w:tcPr>
          <w:p w:rsidR="00170F02" w:rsidRPr="00F13467" w:rsidRDefault="00170F02" w:rsidP="00170F02">
            <w:pPr>
              <w:pStyle w:val="ConsPlusNormal"/>
              <w:jc w:val="both"/>
              <w:rPr>
                <w:sz w:val="27"/>
                <w:szCs w:val="27"/>
              </w:rPr>
            </w:pPr>
            <w:r w:rsidRPr="00F13467">
              <w:rPr>
                <w:sz w:val="27"/>
                <w:szCs w:val="27"/>
              </w:rPr>
              <w:t>фактический размер финансового обеспечения медицинской организации, рублей;</w:t>
            </w:r>
          </w:p>
        </w:tc>
      </w:tr>
      <w:tr w:rsidR="00170F02" w:rsidRPr="00F13467" w:rsidTr="00170F02">
        <w:tc>
          <w:tcPr>
            <w:tcW w:w="1587" w:type="dxa"/>
            <w:tcBorders>
              <w:top w:val="nil"/>
              <w:left w:val="nil"/>
              <w:bottom w:val="nil"/>
              <w:right w:val="nil"/>
            </w:tcBorders>
          </w:tcPr>
          <w:p w:rsidR="00170F02" w:rsidRPr="00F13467" w:rsidRDefault="00170F02" w:rsidP="00170F02">
            <w:pPr>
              <w:pStyle w:val="ConsPlusNormal"/>
              <w:jc w:val="center"/>
              <w:rPr>
                <w:sz w:val="27"/>
                <w:szCs w:val="27"/>
              </w:rPr>
            </w:pPr>
            <w:r w:rsidRPr="00F13467">
              <w:rPr>
                <w:sz w:val="27"/>
                <w:szCs w:val="27"/>
              </w:rPr>
              <w:lastRenderedPageBreak/>
              <w:t>О</w:t>
            </w:r>
            <w:r w:rsidRPr="00F13467">
              <w:rPr>
                <w:sz w:val="27"/>
                <w:szCs w:val="27"/>
                <w:vertAlign w:val="subscript"/>
              </w:rPr>
              <w:t>МП</w:t>
            </w:r>
          </w:p>
        </w:tc>
        <w:tc>
          <w:tcPr>
            <w:tcW w:w="7483" w:type="dxa"/>
            <w:tcBorders>
              <w:top w:val="nil"/>
              <w:left w:val="nil"/>
              <w:bottom w:val="nil"/>
              <w:right w:val="nil"/>
            </w:tcBorders>
          </w:tcPr>
          <w:p w:rsidR="00170F02" w:rsidRPr="00F13467" w:rsidRDefault="00170F02" w:rsidP="00170F02">
            <w:pPr>
              <w:pStyle w:val="ConsPlusNormal"/>
              <w:jc w:val="both"/>
              <w:rPr>
                <w:sz w:val="27"/>
                <w:szCs w:val="27"/>
              </w:rPr>
            </w:pPr>
            <w:r w:rsidRPr="00F13467">
              <w:rPr>
                <w:sz w:val="27"/>
                <w:szCs w:val="27"/>
              </w:rPr>
              <w:t>фактические объемы первичной медико-санитарной помощи, оказанной в амбулаторных условиях, посещений (обращений);</w:t>
            </w:r>
          </w:p>
        </w:tc>
      </w:tr>
      <w:tr w:rsidR="00170F02" w:rsidRPr="00F13467" w:rsidTr="00170F02">
        <w:tc>
          <w:tcPr>
            <w:tcW w:w="1587" w:type="dxa"/>
            <w:tcBorders>
              <w:top w:val="nil"/>
              <w:left w:val="nil"/>
              <w:bottom w:val="nil"/>
              <w:right w:val="nil"/>
            </w:tcBorders>
          </w:tcPr>
          <w:p w:rsidR="00170F02" w:rsidRPr="00F13467" w:rsidRDefault="00170F02" w:rsidP="00170F02">
            <w:pPr>
              <w:pStyle w:val="ConsPlusNormal"/>
              <w:jc w:val="center"/>
              <w:rPr>
                <w:sz w:val="27"/>
                <w:szCs w:val="27"/>
              </w:rPr>
            </w:pPr>
            <w:r w:rsidRPr="00F13467">
              <w:rPr>
                <w:sz w:val="27"/>
                <w:szCs w:val="27"/>
              </w:rPr>
              <w:t>Т</w:t>
            </w:r>
          </w:p>
        </w:tc>
        <w:tc>
          <w:tcPr>
            <w:tcW w:w="7483" w:type="dxa"/>
            <w:tcBorders>
              <w:top w:val="nil"/>
              <w:left w:val="nil"/>
              <w:bottom w:val="nil"/>
              <w:right w:val="nil"/>
            </w:tcBorders>
          </w:tcPr>
          <w:p w:rsidR="00170F02" w:rsidRPr="00F13467" w:rsidRDefault="00170F02" w:rsidP="00170F02">
            <w:pPr>
              <w:pStyle w:val="ConsPlusNormal"/>
              <w:jc w:val="both"/>
              <w:rPr>
                <w:sz w:val="27"/>
                <w:szCs w:val="27"/>
              </w:rPr>
            </w:pPr>
            <w:r w:rsidRPr="00F13467">
              <w:rPr>
                <w:sz w:val="27"/>
                <w:szCs w:val="27"/>
              </w:rPr>
              <w:t>тариф за единицу объема медицинской первичной медико-санитарной помощи, оказанной в амбулаторных условиях, рублей.</w:t>
            </w:r>
          </w:p>
        </w:tc>
      </w:tr>
    </w:tbl>
    <w:p w:rsidR="00170F02" w:rsidRPr="00F13467" w:rsidRDefault="00170F02" w:rsidP="00170F02">
      <w:pPr>
        <w:pStyle w:val="ConsPlusNormal"/>
        <w:ind w:firstLine="567"/>
        <w:jc w:val="both"/>
        <w:rPr>
          <w:sz w:val="27"/>
          <w:szCs w:val="27"/>
        </w:rPr>
      </w:pPr>
      <w:r w:rsidRPr="00F13467">
        <w:rPr>
          <w:sz w:val="27"/>
          <w:szCs w:val="27"/>
        </w:rPr>
        <w:t>Финансовое обеспечение расходов медицинских организаций, не имеющих прикрепившихся лиц, а также видов расходов, не включенных в подушевой норматив, осуществляется за единицу объема медицинской помощи.</w:t>
      </w:r>
    </w:p>
    <w:p w:rsidR="00170F02" w:rsidRPr="00F13467" w:rsidRDefault="00170F02" w:rsidP="00170F02">
      <w:pPr>
        <w:pStyle w:val="ConsPlusNormal"/>
        <w:ind w:firstLine="567"/>
        <w:jc w:val="both"/>
        <w:rPr>
          <w:sz w:val="27"/>
          <w:szCs w:val="27"/>
        </w:rPr>
      </w:pPr>
      <w:r w:rsidRPr="00F13467">
        <w:rPr>
          <w:sz w:val="27"/>
          <w:szCs w:val="27"/>
        </w:rPr>
        <w:t xml:space="preserve">Проведение диспансерного наблюдения в рамках оказания первичной медико-санитарной помощи пациентов с хроническими неинфекционными заболеваниями и пациентов с высоким риском их развития включается в подушевой норматив финансирования на прикрепившихся лиц. При этом единицей объема оказанной медицинской помощи является </w:t>
      </w:r>
      <w:r w:rsidR="0074297B">
        <w:rPr>
          <w:sz w:val="27"/>
          <w:szCs w:val="27"/>
        </w:rPr>
        <w:t xml:space="preserve">комплексное </w:t>
      </w:r>
      <w:r w:rsidRPr="00F13467">
        <w:rPr>
          <w:sz w:val="27"/>
          <w:szCs w:val="27"/>
        </w:rPr>
        <w:t>посещение.</w:t>
      </w:r>
    </w:p>
    <w:p w:rsidR="00170F02" w:rsidRPr="00F13467" w:rsidRDefault="00170F02" w:rsidP="00170F02">
      <w:pPr>
        <w:pStyle w:val="ConsPlusNormal"/>
        <w:ind w:firstLine="567"/>
        <w:jc w:val="both"/>
        <w:rPr>
          <w:sz w:val="27"/>
          <w:szCs w:val="27"/>
        </w:rPr>
      </w:pPr>
      <w:r w:rsidRPr="00F13467">
        <w:rPr>
          <w:sz w:val="27"/>
          <w:szCs w:val="27"/>
        </w:rPr>
        <w:t xml:space="preserve">Назначение отдельных диагностических (лабораторных) исследований (компьютерной томографии, магнитно-резонансной томографии, ультразвукового исследования </w:t>
      </w:r>
      <w:proofErr w:type="gramStart"/>
      <w:r w:rsidRPr="00F13467">
        <w:rPr>
          <w:sz w:val="27"/>
          <w:szCs w:val="27"/>
        </w:rPr>
        <w:t>сердечно-сосудистой</w:t>
      </w:r>
      <w:proofErr w:type="gramEnd"/>
      <w:r w:rsidRPr="00F13467">
        <w:rPr>
          <w:sz w:val="27"/>
          <w:szCs w:val="27"/>
        </w:rPr>
        <w:t xml:space="preserve">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F13467">
        <w:rPr>
          <w:sz w:val="27"/>
          <w:szCs w:val="27"/>
        </w:rPr>
        <w:t>биопсийного</w:t>
      </w:r>
      <w:proofErr w:type="spellEnd"/>
      <w:r w:rsidRPr="00F13467">
        <w:rPr>
          <w:sz w:val="27"/>
          <w:szCs w:val="27"/>
        </w:rPr>
        <w:t xml:space="preserve"> (операционного) материала) осуществляется врачом, оказывающим первичную медико-санитарную помощь, в том числе первичную специализированную, при наличии медицинских показаний.</w:t>
      </w:r>
    </w:p>
    <w:p w:rsidR="00170F02" w:rsidRPr="00F13467" w:rsidRDefault="00170F02" w:rsidP="00170F02">
      <w:pPr>
        <w:pStyle w:val="ConsPlusNormal"/>
        <w:ind w:firstLine="567"/>
        <w:jc w:val="both"/>
        <w:rPr>
          <w:sz w:val="27"/>
          <w:szCs w:val="27"/>
        </w:rPr>
      </w:pPr>
      <w:r w:rsidRPr="00F13467">
        <w:rPr>
          <w:sz w:val="27"/>
          <w:szCs w:val="27"/>
        </w:rPr>
        <w:t xml:space="preserve">Оплата медицинской реабилитации в амбулаторных условиях может осуществляться </w:t>
      </w:r>
      <w:proofErr w:type="gramStart"/>
      <w:r w:rsidRPr="00F13467">
        <w:rPr>
          <w:sz w:val="27"/>
          <w:szCs w:val="27"/>
        </w:rPr>
        <w:t>дифференцированно</w:t>
      </w:r>
      <w:proofErr w:type="gramEnd"/>
      <w:r w:rsidRPr="00F13467">
        <w:rPr>
          <w:sz w:val="27"/>
          <w:szCs w:val="27"/>
        </w:rPr>
        <w:t xml:space="preserve"> в том числе в зависимости от:</w:t>
      </w:r>
    </w:p>
    <w:p w:rsidR="00170F02" w:rsidRPr="00F13467" w:rsidRDefault="00170F02" w:rsidP="00170F02">
      <w:pPr>
        <w:pStyle w:val="ConsPlusNormal"/>
        <w:ind w:firstLine="567"/>
        <w:jc w:val="both"/>
        <w:rPr>
          <w:sz w:val="27"/>
          <w:szCs w:val="27"/>
        </w:rPr>
      </w:pPr>
      <w:r w:rsidRPr="00F13467">
        <w:rPr>
          <w:sz w:val="27"/>
          <w:szCs w:val="27"/>
        </w:rPr>
        <w:t>- состояния пациента по ШРМ (1-3 балла);</w:t>
      </w:r>
    </w:p>
    <w:p w:rsidR="00170F02" w:rsidRPr="00F13467" w:rsidRDefault="00170F02" w:rsidP="00170F02">
      <w:pPr>
        <w:pStyle w:val="ConsPlusNormal"/>
        <w:ind w:firstLine="567"/>
        <w:jc w:val="both"/>
        <w:rPr>
          <w:sz w:val="27"/>
          <w:szCs w:val="27"/>
        </w:rPr>
      </w:pPr>
      <w:r w:rsidRPr="00F13467">
        <w:rPr>
          <w:sz w:val="27"/>
          <w:szCs w:val="27"/>
        </w:rPr>
        <w:t>- заболевания (профиля заболевания), по поводу которого проводится медицинская реабилитация (например, медицинская реабилитация пациентов с заболеваниями центральной нер</w:t>
      </w:r>
      <w:r w:rsidR="0074297B">
        <w:rPr>
          <w:sz w:val="27"/>
          <w:szCs w:val="27"/>
        </w:rPr>
        <w:t>в</w:t>
      </w:r>
      <w:r w:rsidRPr="00F13467">
        <w:rPr>
          <w:sz w:val="27"/>
          <w:szCs w:val="27"/>
        </w:rPr>
        <w:t xml:space="preserve">ной системы, </w:t>
      </w:r>
      <w:proofErr w:type="spellStart"/>
      <w:r w:rsidRPr="00F13467">
        <w:rPr>
          <w:sz w:val="27"/>
          <w:szCs w:val="27"/>
        </w:rPr>
        <w:t>кардиореабилитация</w:t>
      </w:r>
      <w:proofErr w:type="spellEnd"/>
      <w:r w:rsidRPr="00F13467">
        <w:rPr>
          <w:sz w:val="27"/>
          <w:szCs w:val="27"/>
        </w:rPr>
        <w:t xml:space="preserve">, медицинская реабилитация после перенесенной коронавирусной инфекции </w:t>
      </w:r>
      <w:r w:rsidRPr="00F13467">
        <w:rPr>
          <w:sz w:val="27"/>
          <w:szCs w:val="27"/>
          <w:lang w:val="en-US"/>
        </w:rPr>
        <w:t>COVID</w:t>
      </w:r>
      <w:r w:rsidRPr="00F13467">
        <w:rPr>
          <w:sz w:val="27"/>
          <w:szCs w:val="27"/>
        </w:rPr>
        <w:t>-19);</w:t>
      </w:r>
    </w:p>
    <w:p w:rsidR="00170F02" w:rsidRDefault="00170F02" w:rsidP="00170F02">
      <w:pPr>
        <w:pStyle w:val="ConsPlusNormal"/>
        <w:ind w:firstLine="567"/>
        <w:jc w:val="both"/>
        <w:rPr>
          <w:sz w:val="27"/>
          <w:szCs w:val="27"/>
        </w:rPr>
      </w:pPr>
      <w:r w:rsidRPr="00F13467">
        <w:rPr>
          <w:sz w:val="27"/>
          <w:szCs w:val="27"/>
        </w:rPr>
        <w:t>- медицинского персонала, проводящего медицинскую реабилитацию (</w:t>
      </w:r>
      <w:proofErr w:type="spellStart"/>
      <w:r w:rsidRPr="00F13467">
        <w:rPr>
          <w:sz w:val="27"/>
          <w:szCs w:val="27"/>
        </w:rPr>
        <w:t>мультидисциплинарная</w:t>
      </w:r>
      <w:proofErr w:type="spellEnd"/>
      <w:r w:rsidRPr="00F13467">
        <w:rPr>
          <w:sz w:val="27"/>
          <w:szCs w:val="27"/>
        </w:rPr>
        <w:t xml:space="preserve"> реабилитационная команда).</w:t>
      </w:r>
    </w:p>
    <w:p w:rsidR="0074297B" w:rsidRPr="00F13467" w:rsidRDefault="0074297B" w:rsidP="00170F02">
      <w:pPr>
        <w:pStyle w:val="ConsPlusNormal"/>
        <w:ind w:firstLine="567"/>
        <w:jc w:val="both"/>
        <w:rPr>
          <w:sz w:val="27"/>
          <w:szCs w:val="27"/>
        </w:rPr>
      </w:pPr>
      <w:r>
        <w:rPr>
          <w:sz w:val="27"/>
          <w:szCs w:val="27"/>
        </w:rPr>
        <w:t xml:space="preserve">При этом комплексное посещение, как законченный случай  </w:t>
      </w:r>
      <w:r w:rsidRPr="0074297B">
        <w:rPr>
          <w:sz w:val="27"/>
          <w:szCs w:val="27"/>
        </w:rPr>
        <w:t>медицинской реабилитации в амбулаторных условиях</w:t>
      </w:r>
      <w:r>
        <w:rPr>
          <w:sz w:val="27"/>
          <w:szCs w:val="27"/>
        </w:rPr>
        <w:t>, включает в среднем 10-12 посещений.</w:t>
      </w:r>
    </w:p>
    <w:p w:rsidR="00170F02" w:rsidRPr="00F13467" w:rsidRDefault="00170F02" w:rsidP="00170F02">
      <w:pPr>
        <w:pStyle w:val="ConsPlusNormal"/>
        <w:ind w:firstLine="567"/>
        <w:jc w:val="both"/>
        <w:rPr>
          <w:sz w:val="27"/>
          <w:szCs w:val="27"/>
        </w:rPr>
      </w:pPr>
      <w:r w:rsidRPr="00F13467">
        <w:rPr>
          <w:sz w:val="27"/>
          <w:szCs w:val="27"/>
        </w:rPr>
        <w:t>Оплате за комплексное посещение подлежит законченный случай медицинской реабилитации в амбулаторных условиях. Комплексное посещение включает набор необходимых консультаций специалистов, а также проведение методов реабилитации, определенных программами реабилитации.</w:t>
      </w:r>
    </w:p>
    <w:p w:rsidR="00170F02" w:rsidRPr="00F13467" w:rsidRDefault="00170F02" w:rsidP="00170F02">
      <w:pPr>
        <w:pStyle w:val="ConsPlusNormal"/>
        <w:ind w:firstLine="567"/>
        <w:jc w:val="both"/>
        <w:rPr>
          <w:sz w:val="27"/>
          <w:szCs w:val="27"/>
        </w:rPr>
      </w:pPr>
      <w:r w:rsidRPr="00F13467">
        <w:rPr>
          <w:sz w:val="27"/>
          <w:szCs w:val="27"/>
        </w:rPr>
        <w:t xml:space="preserve">Объем средств, полученных </w:t>
      </w:r>
      <w:proofErr w:type="spellStart"/>
      <w:r w:rsidRPr="00F13467">
        <w:rPr>
          <w:sz w:val="27"/>
          <w:szCs w:val="27"/>
          <w:lang w:val="en-US"/>
        </w:rPr>
        <w:t>i</w:t>
      </w:r>
      <w:proofErr w:type="spellEnd"/>
      <w:r w:rsidRPr="00F13467">
        <w:rPr>
          <w:sz w:val="27"/>
          <w:szCs w:val="27"/>
        </w:rPr>
        <w:t>-той медицинской организацией за оказание медицинской помощи по профилю «медицинская реабилитация», определяется по формуле:</w:t>
      </w:r>
    </w:p>
    <w:p w:rsidR="00170F02" w:rsidRPr="00F13467" w:rsidRDefault="00170F02" w:rsidP="00170F02">
      <w:pPr>
        <w:pStyle w:val="ConsPlusNormal"/>
        <w:ind w:firstLine="567"/>
        <w:jc w:val="both"/>
        <w:rPr>
          <w:sz w:val="27"/>
          <w:szCs w:val="27"/>
        </w:rPr>
      </w:pPr>
    </w:p>
    <w:p w:rsidR="00170F02" w:rsidRPr="00F13467" w:rsidRDefault="00550BE5" w:rsidP="00170F02">
      <w:pPr>
        <w:pStyle w:val="ConsPlusNormal"/>
        <w:jc w:val="center"/>
        <w:rPr>
          <w:sz w:val="27"/>
          <w:szCs w:val="27"/>
        </w:rPr>
      </w:pPr>
      <m:oMath>
        <m:sSubSup>
          <m:sSubSupPr>
            <m:ctrlPr>
              <w:rPr>
                <w:rFonts w:ascii="Cambria Math" w:hAnsi="Cambria Math"/>
                <w:i/>
                <w:sz w:val="27"/>
                <w:szCs w:val="27"/>
              </w:rPr>
            </m:ctrlPr>
          </m:sSubSupPr>
          <m:e>
            <m:r>
              <w:rPr>
                <w:rFonts w:ascii="Cambria Math" w:hAnsi="Cambria Math"/>
                <w:sz w:val="27"/>
                <w:szCs w:val="27"/>
              </w:rPr>
              <m:t>ОС</m:t>
            </m:r>
          </m:e>
          <m:sub>
            <m:r>
              <w:rPr>
                <w:rFonts w:ascii="Cambria Math" w:hAnsi="Cambria Math"/>
                <w:sz w:val="27"/>
                <w:szCs w:val="27"/>
              </w:rPr>
              <m:t>МР</m:t>
            </m:r>
            <m:r>
              <w:rPr>
                <w:rFonts w:ascii="Cambria Math" w:hAnsi="Cambria Math"/>
                <w:sz w:val="27"/>
                <w:szCs w:val="27"/>
                <w:lang w:val="en-US"/>
              </w:rPr>
              <m:t>i</m:t>
            </m:r>
          </m:sub>
          <m:sup>
            <m:r>
              <w:rPr>
                <w:rFonts w:ascii="Cambria Math" w:hAnsi="Cambria Math"/>
                <w:sz w:val="27"/>
                <w:szCs w:val="27"/>
              </w:rPr>
              <m:t>АМБ</m:t>
            </m:r>
          </m:sup>
        </m:sSubSup>
        <m:r>
          <w:rPr>
            <w:rFonts w:ascii="Cambria Math" w:hAnsi="Cambria Math"/>
            <w:sz w:val="27"/>
            <w:szCs w:val="27"/>
          </w:rPr>
          <m:t>=</m:t>
        </m:r>
        <m:nary>
          <m:naryPr>
            <m:chr m:val="∑"/>
            <m:limLoc m:val="undOvr"/>
            <m:subHide m:val="1"/>
            <m:supHide m:val="1"/>
            <m:ctrlPr>
              <w:rPr>
                <w:rFonts w:ascii="Cambria Math" w:hAnsi="Cambria Math"/>
                <w:i/>
                <w:sz w:val="27"/>
                <w:szCs w:val="27"/>
              </w:rPr>
            </m:ctrlPr>
          </m:naryPr>
          <m:sub/>
          <m:sup/>
          <m:e>
            <m:d>
              <m:dPr>
                <m:ctrlPr>
                  <w:rPr>
                    <w:rFonts w:ascii="Cambria Math" w:hAnsi="Cambria Math"/>
                    <w:i/>
                    <w:sz w:val="27"/>
                    <w:szCs w:val="27"/>
                  </w:rPr>
                </m:ctrlPr>
              </m:dPr>
              <m:e>
                <m:sSub>
                  <m:sSubPr>
                    <m:ctrlPr>
                      <w:rPr>
                        <w:rFonts w:ascii="Cambria Math" w:hAnsi="Cambria Math"/>
                        <w:i/>
                        <w:sz w:val="27"/>
                        <w:szCs w:val="27"/>
                      </w:rPr>
                    </m:ctrlPr>
                  </m:sSubPr>
                  <m:e>
                    <m:r>
                      <w:rPr>
                        <w:rFonts w:ascii="Cambria Math" w:hAnsi="Cambria Math"/>
                        <w:sz w:val="27"/>
                        <w:szCs w:val="27"/>
                      </w:rPr>
                      <m:t>О</m:t>
                    </m:r>
                  </m:e>
                  <m:sub>
                    <m:r>
                      <w:rPr>
                        <w:rFonts w:ascii="Cambria Math" w:hAnsi="Cambria Math"/>
                        <w:sz w:val="27"/>
                        <w:szCs w:val="27"/>
                      </w:rPr>
                      <m:t>МР</m:t>
                    </m:r>
                  </m:sub>
                </m:sSub>
                <m:r>
                  <w:rPr>
                    <w:rFonts w:ascii="Cambria Math" w:hAnsi="Cambria Math"/>
                    <w:sz w:val="27"/>
                    <w:szCs w:val="27"/>
                  </w:rPr>
                  <m:t>×</m:t>
                </m:r>
                <m:sSub>
                  <m:sSubPr>
                    <m:ctrlPr>
                      <w:rPr>
                        <w:rFonts w:ascii="Cambria Math" w:hAnsi="Cambria Math"/>
                        <w:i/>
                        <w:sz w:val="27"/>
                        <w:szCs w:val="27"/>
                      </w:rPr>
                    </m:ctrlPr>
                  </m:sSubPr>
                  <m:e>
                    <m:r>
                      <w:rPr>
                        <w:rFonts w:ascii="Cambria Math" w:hAnsi="Cambria Math"/>
                        <w:sz w:val="27"/>
                        <w:szCs w:val="27"/>
                      </w:rPr>
                      <m:t>Т</m:t>
                    </m:r>
                  </m:e>
                  <m:sub>
                    <m:r>
                      <w:rPr>
                        <w:rFonts w:ascii="Cambria Math" w:hAnsi="Cambria Math"/>
                        <w:sz w:val="27"/>
                        <w:szCs w:val="27"/>
                      </w:rPr>
                      <m:t>МР</m:t>
                    </m:r>
                  </m:sub>
                </m:sSub>
              </m:e>
            </m:d>
          </m:e>
        </m:nary>
      </m:oMath>
      <w:r w:rsidR="00170F02" w:rsidRPr="00F13467">
        <w:rPr>
          <w:sz w:val="27"/>
          <w:szCs w:val="27"/>
        </w:rPr>
        <w:t>, где:</w:t>
      </w:r>
    </w:p>
    <w:p w:rsidR="00170F02" w:rsidRPr="00F13467" w:rsidRDefault="00550BE5" w:rsidP="00170F02">
      <w:pPr>
        <w:pStyle w:val="ConsPlusNormal"/>
        <w:ind w:firstLine="567"/>
        <w:jc w:val="both"/>
        <w:rPr>
          <w:sz w:val="27"/>
          <w:szCs w:val="27"/>
        </w:rPr>
      </w:pPr>
      <m:oMath>
        <m:sSubSup>
          <m:sSubSupPr>
            <m:ctrlPr>
              <w:rPr>
                <w:rFonts w:ascii="Cambria Math" w:hAnsi="Cambria Math"/>
                <w:i/>
                <w:sz w:val="27"/>
                <w:szCs w:val="27"/>
              </w:rPr>
            </m:ctrlPr>
          </m:sSubSupPr>
          <m:e>
            <m:r>
              <w:rPr>
                <w:rFonts w:ascii="Cambria Math" w:hAnsi="Cambria Math"/>
                <w:sz w:val="27"/>
                <w:szCs w:val="27"/>
              </w:rPr>
              <m:t>ОС</m:t>
            </m:r>
          </m:e>
          <m:sub>
            <m:r>
              <w:rPr>
                <w:rFonts w:ascii="Cambria Math" w:hAnsi="Cambria Math"/>
                <w:sz w:val="27"/>
                <w:szCs w:val="27"/>
              </w:rPr>
              <m:t>МР</m:t>
            </m:r>
            <m:r>
              <w:rPr>
                <w:rFonts w:ascii="Cambria Math" w:hAnsi="Cambria Math"/>
                <w:sz w:val="27"/>
                <w:szCs w:val="27"/>
                <w:lang w:val="en-US"/>
              </w:rPr>
              <m:t>i</m:t>
            </m:r>
          </m:sub>
          <m:sup>
            <m:r>
              <w:rPr>
                <w:rFonts w:ascii="Cambria Math" w:hAnsi="Cambria Math"/>
                <w:sz w:val="27"/>
                <w:szCs w:val="27"/>
              </w:rPr>
              <m:t>АМБ</m:t>
            </m:r>
          </m:sup>
        </m:sSubSup>
      </m:oMath>
      <w:r w:rsidR="00170F02" w:rsidRPr="00F13467">
        <w:rPr>
          <w:sz w:val="27"/>
          <w:szCs w:val="27"/>
        </w:rPr>
        <w:t xml:space="preserve"> – объем средств, полученных </w:t>
      </w:r>
      <w:proofErr w:type="spellStart"/>
      <w:r w:rsidR="00170F02" w:rsidRPr="00F13467">
        <w:rPr>
          <w:sz w:val="27"/>
          <w:szCs w:val="27"/>
          <w:lang w:val="en-US"/>
        </w:rPr>
        <w:t>i</w:t>
      </w:r>
      <w:proofErr w:type="spellEnd"/>
      <w:r w:rsidR="00170F02" w:rsidRPr="00F13467">
        <w:rPr>
          <w:sz w:val="27"/>
          <w:szCs w:val="27"/>
        </w:rPr>
        <w:t xml:space="preserve">-той медицинской организацией за оказание медицинской помощи по профилю «медицинская реабилитация» в </w:t>
      </w:r>
      <w:r w:rsidR="00170F02" w:rsidRPr="00F13467">
        <w:rPr>
          <w:sz w:val="27"/>
          <w:szCs w:val="27"/>
        </w:rPr>
        <w:lastRenderedPageBreak/>
        <w:t>амбулаторных условиях;</w:t>
      </w:r>
    </w:p>
    <w:p w:rsidR="00170F02" w:rsidRPr="00F13467" w:rsidRDefault="00550BE5" w:rsidP="00170F02">
      <w:pPr>
        <w:pStyle w:val="ConsPlusNormal"/>
        <w:ind w:firstLine="567"/>
        <w:jc w:val="both"/>
        <w:rPr>
          <w:sz w:val="27"/>
          <w:szCs w:val="27"/>
        </w:rPr>
      </w:pPr>
      <m:oMath>
        <m:sSub>
          <m:sSubPr>
            <m:ctrlPr>
              <w:rPr>
                <w:rFonts w:ascii="Cambria Math" w:hAnsi="Cambria Math"/>
                <w:i/>
                <w:sz w:val="27"/>
                <w:szCs w:val="27"/>
              </w:rPr>
            </m:ctrlPr>
          </m:sSubPr>
          <m:e>
            <m:r>
              <w:rPr>
                <w:rFonts w:ascii="Cambria Math" w:hAnsi="Cambria Math"/>
                <w:sz w:val="27"/>
                <w:szCs w:val="27"/>
              </w:rPr>
              <m:t>О</m:t>
            </m:r>
          </m:e>
          <m:sub>
            <m:r>
              <w:rPr>
                <w:rFonts w:ascii="Cambria Math" w:hAnsi="Cambria Math"/>
                <w:sz w:val="27"/>
                <w:szCs w:val="27"/>
              </w:rPr>
              <m:t>МР</m:t>
            </m:r>
          </m:sub>
        </m:sSub>
      </m:oMath>
      <w:r w:rsidR="00170F02" w:rsidRPr="00F13467">
        <w:rPr>
          <w:sz w:val="27"/>
          <w:szCs w:val="27"/>
        </w:rPr>
        <w:t xml:space="preserve"> – объем комплексных посещений по профилю «медицинская реабилитация» с </w:t>
      </w:r>
      <w:proofErr w:type="gramStart"/>
      <w:r w:rsidR="00170F02" w:rsidRPr="00F13467">
        <w:rPr>
          <w:sz w:val="27"/>
          <w:szCs w:val="27"/>
        </w:rPr>
        <w:t>учетом</w:t>
      </w:r>
      <w:proofErr w:type="gramEnd"/>
      <w:r w:rsidR="00170F02" w:rsidRPr="00F13467">
        <w:rPr>
          <w:sz w:val="27"/>
          <w:szCs w:val="27"/>
        </w:rPr>
        <w:t xml:space="preserve"> в том числе состояния пациента и заболевания (профиля заболевания) пациента;</w:t>
      </w:r>
    </w:p>
    <w:p w:rsidR="00170F02" w:rsidRPr="00F13467" w:rsidRDefault="00550BE5" w:rsidP="00170F02">
      <w:pPr>
        <w:pStyle w:val="ConsPlusNormal"/>
        <w:ind w:firstLine="567"/>
        <w:jc w:val="both"/>
        <w:rPr>
          <w:sz w:val="27"/>
          <w:szCs w:val="27"/>
        </w:rPr>
      </w:pPr>
      <m:oMath>
        <m:sSub>
          <m:sSubPr>
            <m:ctrlPr>
              <w:rPr>
                <w:rFonts w:ascii="Cambria Math" w:hAnsi="Cambria Math"/>
                <w:i/>
                <w:sz w:val="27"/>
                <w:szCs w:val="27"/>
              </w:rPr>
            </m:ctrlPr>
          </m:sSubPr>
          <m:e>
            <m:r>
              <w:rPr>
                <w:rFonts w:ascii="Cambria Math" w:hAnsi="Cambria Math"/>
                <w:sz w:val="27"/>
                <w:szCs w:val="27"/>
              </w:rPr>
              <m:t>Т</m:t>
            </m:r>
          </m:e>
          <m:sub>
            <m:r>
              <w:rPr>
                <w:rFonts w:ascii="Cambria Math" w:hAnsi="Cambria Math"/>
                <w:sz w:val="27"/>
                <w:szCs w:val="27"/>
              </w:rPr>
              <m:t>МР</m:t>
            </m:r>
          </m:sub>
        </m:sSub>
      </m:oMath>
      <w:r w:rsidR="00170F02" w:rsidRPr="00F13467">
        <w:rPr>
          <w:sz w:val="27"/>
          <w:szCs w:val="27"/>
        </w:rPr>
        <w:t xml:space="preserve"> – тариф на оплату комплексного посещения по профилю «медицинская реабилитация» для соответствующего состояния пациента и заболевания (профиля заболевания) пациента.</w:t>
      </w:r>
    </w:p>
    <w:p w:rsidR="00170F02" w:rsidRPr="00F13467" w:rsidRDefault="00170F02" w:rsidP="00170F02">
      <w:pPr>
        <w:pStyle w:val="ConsPlusNormal"/>
        <w:ind w:firstLine="567"/>
        <w:jc w:val="both"/>
        <w:rPr>
          <w:sz w:val="27"/>
          <w:szCs w:val="27"/>
        </w:rPr>
      </w:pPr>
    </w:p>
    <w:p w:rsidR="00170F02" w:rsidRPr="00F13467" w:rsidRDefault="00170F02" w:rsidP="00170F02">
      <w:pPr>
        <w:pStyle w:val="ConsPlusNormal"/>
        <w:ind w:firstLine="567"/>
        <w:jc w:val="both"/>
        <w:outlineLvl w:val="3"/>
        <w:rPr>
          <w:b/>
          <w:sz w:val="27"/>
          <w:szCs w:val="27"/>
        </w:rPr>
      </w:pPr>
      <w:r w:rsidRPr="00F13467">
        <w:rPr>
          <w:b/>
          <w:sz w:val="27"/>
          <w:szCs w:val="27"/>
        </w:rPr>
        <w:t>2.2.13. Расчет итогового объема финансового обеспечения первичной медико-санитарной помощи</w:t>
      </w:r>
    </w:p>
    <w:p w:rsidR="00170F02" w:rsidRPr="00F13467" w:rsidRDefault="00170F02" w:rsidP="00170F02">
      <w:pPr>
        <w:pStyle w:val="ConsPlusNormal"/>
        <w:ind w:firstLine="567"/>
        <w:jc w:val="both"/>
        <w:rPr>
          <w:sz w:val="27"/>
          <w:szCs w:val="27"/>
        </w:rPr>
      </w:pPr>
    </w:p>
    <w:p w:rsidR="00170F02" w:rsidRPr="00F13467" w:rsidRDefault="00170F02" w:rsidP="00170F02">
      <w:pPr>
        <w:pStyle w:val="ConsPlusNormal"/>
        <w:ind w:firstLine="567"/>
        <w:jc w:val="both"/>
        <w:rPr>
          <w:sz w:val="27"/>
          <w:szCs w:val="27"/>
        </w:rPr>
      </w:pPr>
      <w:r w:rsidRPr="00F13467">
        <w:rPr>
          <w:sz w:val="27"/>
          <w:szCs w:val="27"/>
        </w:rPr>
        <w:t>Итоговый объем финансового обеспечения первичной медико-санитарной помощи в конкретной медицинской организации определяется следующим образом:</w:t>
      </w:r>
    </w:p>
    <w:p w:rsidR="00170F02" w:rsidRPr="00F13467" w:rsidRDefault="00170F02" w:rsidP="00170F02">
      <w:pPr>
        <w:pStyle w:val="ConsPlusNormal"/>
        <w:ind w:firstLine="567"/>
        <w:jc w:val="both"/>
        <w:rPr>
          <w:sz w:val="27"/>
          <w:szCs w:val="27"/>
        </w:rPr>
      </w:pPr>
    </w:p>
    <w:p w:rsidR="00170F02" w:rsidRPr="00F13467" w:rsidRDefault="00550BE5" w:rsidP="00170F02">
      <w:pPr>
        <w:pStyle w:val="ConsPlusNormal"/>
        <w:jc w:val="center"/>
        <w:rPr>
          <w:sz w:val="27"/>
          <w:szCs w:val="27"/>
        </w:rPr>
      </w:pPr>
      <m:oMath>
        <m:sSubSup>
          <m:sSubSupPr>
            <m:ctrlPr>
              <w:rPr>
                <w:rFonts w:ascii="Cambria Math" w:hAnsi="Cambria Math"/>
                <w:i/>
                <w:spacing w:val="-52"/>
                <w:sz w:val="27"/>
                <w:szCs w:val="27"/>
              </w:rPr>
            </m:ctrlPr>
          </m:sSubSupPr>
          <m:e>
            <m:r>
              <w:rPr>
                <w:rFonts w:ascii="Cambria Math" w:hAnsi="Cambria Math"/>
                <w:spacing w:val="-52"/>
                <w:sz w:val="27"/>
                <w:szCs w:val="27"/>
              </w:rPr>
              <m:t>ФО</m:t>
            </m:r>
          </m:e>
          <m:sub>
            <m:r>
              <w:rPr>
                <w:rFonts w:ascii="Cambria Math" w:hAnsi="Cambria Math"/>
                <w:spacing w:val="-52"/>
                <w:sz w:val="27"/>
                <w:szCs w:val="27"/>
              </w:rPr>
              <m:t>ФАКТ</m:t>
            </m:r>
          </m:sub>
          <m:sup>
            <m:r>
              <w:rPr>
                <w:rFonts w:ascii="Cambria Math" w:hAnsi="Cambria Math"/>
                <w:spacing w:val="-52"/>
                <w:sz w:val="27"/>
                <w:szCs w:val="27"/>
                <w:lang w:val="en-US"/>
              </w:rPr>
              <m:t>i</m:t>
            </m:r>
          </m:sup>
        </m:sSubSup>
        <m:r>
          <w:rPr>
            <w:rFonts w:ascii="Cambria Math" w:hAnsi="Cambria Math"/>
            <w:spacing w:val="-52"/>
            <w:sz w:val="27"/>
            <w:szCs w:val="27"/>
          </w:rPr>
          <m:t>=</m:t>
        </m:r>
        <m:sSubSup>
          <m:sSubSupPr>
            <m:ctrlPr>
              <w:rPr>
                <w:rFonts w:ascii="Cambria Math" w:hAnsi="Cambria Math"/>
                <w:i/>
                <w:spacing w:val="-52"/>
                <w:sz w:val="27"/>
                <w:szCs w:val="27"/>
              </w:rPr>
            </m:ctrlPr>
          </m:sSubSupPr>
          <m:e>
            <m:r>
              <w:rPr>
                <w:rFonts w:ascii="Cambria Math" w:hAnsi="Cambria Math"/>
                <w:spacing w:val="-52"/>
                <w:sz w:val="27"/>
                <w:szCs w:val="27"/>
              </w:rPr>
              <m:t>ОС</m:t>
            </m:r>
          </m:e>
          <m:sub>
            <m:r>
              <w:rPr>
                <w:rFonts w:ascii="Cambria Math" w:hAnsi="Cambria Math"/>
                <w:spacing w:val="-52"/>
                <w:sz w:val="27"/>
                <w:szCs w:val="27"/>
              </w:rPr>
              <m:t>ДС</m:t>
            </m:r>
          </m:sub>
          <m:sup>
            <m:r>
              <w:rPr>
                <w:rFonts w:ascii="Cambria Math" w:hAnsi="Cambria Math"/>
                <w:spacing w:val="-52"/>
                <w:sz w:val="27"/>
                <w:szCs w:val="27"/>
                <w:lang w:val="en-US"/>
              </w:rPr>
              <m:t>i</m:t>
            </m:r>
          </m:sup>
        </m:sSubSup>
        <m:sSubSup>
          <m:sSubSupPr>
            <m:ctrlPr>
              <w:rPr>
                <w:rFonts w:ascii="Cambria Math" w:hAnsi="Cambria Math"/>
                <w:i/>
                <w:spacing w:val="-52"/>
                <w:sz w:val="27"/>
                <w:szCs w:val="27"/>
              </w:rPr>
            </m:ctrlPr>
          </m:sSubSupPr>
          <m:e>
            <m:r>
              <w:rPr>
                <w:rFonts w:ascii="Cambria Math" w:hAnsi="Cambria Math"/>
                <w:spacing w:val="-52"/>
                <w:sz w:val="27"/>
                <w:szCs w:val="27"/>
              </w:rPr>
              <m:t>+ФДП</m:t>
            </m:r>
          </m:e>
          <m:sub>
            <m:r>
              <w:rPr>
                <w:rFonts w:ascii="Cambria Math" w:hAnsi="Cambria Math"/>
                <w:spacing w:val="-52"/>
                <w:sz w:val="27"/>
                <w:szCs w:val="27"/>
              </w:rPr>
              <m:t>Н</m:t>
            </m:r>
          </m:sub>
          <m:sup>
            <m:r>
              <w:rPr>
                <w:rFonts w:ascii="Cambria Math" w:hAnsi="Cambria Math"/>
                <w:spacing w:val="-52"/>
                <w:sz w:val="27"/>
                <w:szCs w:val="27"/>
                <w:lang w:val="en-US"/>
              </w:rPr>
              <m:t>i</m:t>
            </m:r>
          </m:sup>
        </m:sSubSup>
        <m:r>
          <w:rPr>
            <w:rFonts w:ascii="Cambria Math" w:hAnsi="Cambria Math"/>
            <w:spacing w:val="-52"/>
            <w:sz w:val="27"/>
            <w:szCs w:val="27"/>
          </w:rPr>
          <m:t>×</m:t>
        </m:r>
        <m:sSubSup>
          <m:sSubSupPr>
            <m:ctrlPr>
              <w:rPr>
                <w:rFonts w:ascii="Cambria Math" w:hAnsi="Cambria Math"/>
                <w:i/>
                <w:spacing w:val="-52"/>
                <w:sz w:val="27"/>
                <w:szCs w:val="27"/>
              </w:rPr>
            </m:ctrlPr>
          </m:sSubSupPr>
          <m:e>
            <m:r>
              <w:rPr>
                <w:rFonts w:ascii="Cambria Math" w:hAnsi="Cambria Math"/>
                <w:spacing w:val="-52"/>
                <w:sz w:val="27"/>
                <w:szCs w:val="27"/>
              </w:rPr>
              <m:t>Ч</m:t>
            </m:r>
          </m:e>
          <m:sub>
            <m:r>
              <w:rPr>
                <w:rFonts w:ascii="Cambria Math" w:hAnsi="Cambria Math"/>
                <w:spacing w:val="-52"/>
                <w:sz w:val="27"/>
                <w:szCs w:val="27"/>
              </w:rPr>
              <m:t>З</m:t>
            </m:r>
          </m:sub>
          <m:sup>
            <m:r>
              <w:rPr>
                <w:rFonts w:ascii="Cambria Math" w:hAnsi="Cambria Math"/>
                <w:spacing w:val="-52"/>
                <w:sz w:val="27"/>
                <w:szCs w:val="27"/>
                <w:lang w:val="en-US"/>
              </w:rPr>
              <m:t>i</m:t>
            </m:r>
          </m:sup>
        </m:sSubSup>
        <m:r>
          <w:rPr>
            <w:rFonts w:ascii="Cambria Math" w:hAnsi="Cambria Math"/>
            <w:spacing w:val="-52"/>
            <w:sz w:val="27"/>
            <w:szCs w:val="27"/>
          </w:rPr>
          <m:t>+</m:t>
        </m:r>
        <m:sSubSup>
          <m:sSubSupPr>
            <m:ctrlPr>
              <w:rPr>
                <w:rFonts w:ascii="Cambria Math" w:hAnsi="Cambria Math"/>
                <w:i/>
                <w:spacing w:val="-52"/>
                <w:sz w:val="27"/>
                <w:szCs w:val="27"/>
              </w:rPr>
            </m:ctrlPr>
          </m:sSubSupPr>
          <m:e>
            <m:r>
              <w:rPr>
                <w:rFonts w:ascii="Cambria Math" w:hAnsi="Cambria Math"/>
                <w:spacing w:val="-52"/>
                <w:sz w:val="27"/>
                <w:szCs w:val="27"/>
              </w:rPr>
              <m:t>ОС</m:t>
            </m:r>
          </m:e>
          <m:sub>
            <m:r>
              <w:rPr>
                <w:rFonts w:ascii="Cambria Math" w:hAnsi="Cambria Math"/>
                <w:spacing w:val="-52"/>
                <w:sz w:val="27"/>
                <w:szCs w:val="27"/>
              </w:rPr>
              <m:t>ФАП</m:t>
            </m:r>
          </m:sub>
          <m:sup>
            <m:r>
              <w:rPr>
                <w:rFonts w:ascii="Cambria Math" w:hAnsi="Cambria Math"/>
                <w:spacing w:val="-52"/>
                <w:sz w:val="27"/>
                <w:szCs w:val="27"/>
                <w:lang w:val="en-US"/>
              </w:rPr>
              <m:t>i</m:t>
            </m:r>
          </m:sup>
        </m:sSubSup>
        <m:r>
          <w:rPr>
            <w:rFonts w:ascii="Cambria Math" w:hAnsi="Cambria Math"/>
            <w:spacing w:val="-52"/>
            <w:sz w:val="27"/>
            <w:szCs w:val="27"/>
          </w:rPr>
          <m:t>+</m:t>
        </m:r>
        <m:sSubSup>
          <m:sSubSupPr>
            <m:ctrlPr>
              <w:rPr>
                <w:rFonts w:ascii="Cambria Math" w:hAnsi="Cambria Math"/>
                <w:i/>
                <w:spacing w:val="-52"/>
                <w:sz w:val="27"/>
                <w:szCs w:val="27"/>
              </w:rPr>
            </m:ctrlPr>
          </m:sSubSupPr>
          <m:e>
            <m:r>
              <w:rPr>
                <w:rFonts w:ascii="Cambria Math" w:hAnsi="Cambria Math"/>
                <w:spacing w:val="-52"/>
                <w:sz w:val="27"/>
                <w:szCs w:val="27"/>
              </w:rPr>
              <m:t>ОС</m:t>
            </m:r>
          </m:e>
          <m:sub>
            <m:r>
              <w:rPr>
                <w:rFonts w:ascii="Cambria Math" w:hAnsi="Cambria Math"/>
                <w:spacing w:val="-52"/>
                <w:sz w:val="27"/>
                <w:szCs w:val="27"/>
              </w:rPr>
              <m:t>ИССЛЕД</m:t>
            </m:r>
          </m:sub>
          <m:sup>
            <m:r>
              <w:rPr>
                <w:rFonts w:ascii="Cambria Math" w:hAnsi="Cambria Math"/>
                <w:spacing w:val="-52"/>
                <w:sz w:val="27"/>
                <w:szCs w:val="27"/>
                <w:lang w:val="en-US"/>
              </w:rPr>
              <m:t>i</m:t>
            </m:r>
          </m:sup>
        </m:sSubSup>
        <m:sSubSup>
          <m:sSubSupPr>
            <m:ctrlPr>
              <w:rPr>
                <w:rFonts w:ascii="Cambria Math" w:hAnsi="Cambria Math"/>
                <w:i/>
                <w:spacing w:val="-52"/>
                <w:sz w:val="27"/>
                <w:szCs w:val="27"/>
              </w:rPr>
            </m:ctrlPr>
          </m:sSubSupPr>
          <m:e>
            <m:sSubSup>
              <m:sSubSupPr>
                <m:ctrlPr>
                  <w:rPr>
                    <w:rFonts w:ascii="Cambria Math" w:hAnsi="Cambria Math"/>
                    <w:i/>
                    <w:spacing w:val="-52"/>
                    <w:sz w:val="27"/>
                    <w:szCs w:val="27"/>
                  </w:rPr>
                </m:ctrlPr>
              </m:sSubSupPr>
              <m:e>
                <m:r>
                  <w:rPr>
                    <w:rFonts w:ascii="Cambria Math" w:hAnsi="Cambria Math"/>
                    <w:spacing w:val="-52"/>
                    <w:sz w:val="27"/>
                    <w:szCs w:val="27"/>
                  </w:rPr>
                  <m:t>+ ОС</m:t>
                </m:r>
              </m:e>
              <m:sub>
                <m:r>
                  <w:rPr>
                    <w:rFonts w:ascii="Cambria Math" w:hAnsi="Cambria Math"/>
                    <w:spacing w:val="-52"/>
                    <w:sz w:val="27"/>
                    <w:szCs w:val="27"/>
                  </w:rPr>
                  <m:t>НЕОТЛ</m:t>
                </m:r>
              </m:sub>
              <m:sup>
                <m:r>
                  <w:rPr>
                    <w:rFonts w:ascii="Cambria Math" w:hAnsi="Cambria Math"/>
                    <w:spacing w:val="-52"/>
                    <w:sz w:val="27"/>
                    <w:szCs w:val="27"/>
                    <w:lang w:val="en-US"/>
                  </w:rPr>
                  <m:t>i</m:t>
                </m:r>
              </m:sup>
            </m:sSubSup>
            <m:r>
              <w:rPr>
                <w:rFonts w:ascii="Cambria Math" w:hAnsi="Cambria Math"/>
                <w:spacing w:val="-52"/>
                <w:sz w:val="27"/>
                <w:szCs w:val="27"/>
              </w:rPr>
              <m:t>+ОС</m:t>
            </m:r>
          </m:e>
          <m:sub>
            <m:r>
              <w:rPr>
                <w:rFonts w:ascii="Cambria Math" w:hAnsi="Cambria Math"/>
                <w:spacing w:val="-52"/>
                <w:sz w:val="27"/>
                <w:szCs w:val="27"/>
              </w:rPr>
              <m:t>ЕО</m:t>
            </m:r>
          </m:sub>
          <m:sup>
            <m:r>
              <w:rPr>
                <w:rFonts w:ascii="Cambria Math" w:hAnsi="Cambria Math"/>
                <w:spacing w:val="-52"/>
                <w:sz w:val="27"/>
                <w:szCs w:val="27"/>
                <w:lang w:val="en-US"/>
              </w:rPr>
              <m:t>i</m:t>
            </m:r>
          </m:sup>
        </m:sSubSup>
      </m:oMath>
      <w:r w:rsidR="00170F02" w:rsidRPr="00F13467">
        <w:rPr>
          <w:sz w:val="27"/>
          <w:szCs w:val="27"/>
        </w:rPr>
        <w:t>, где:</w:t>
      </w:r>
    </w:p>
    <w:p w:rsidR="00170F02" w:rsidRPr="00F13467" w:rsidRDefault="00170F02" w:rsidP="00170F02">
      <w:pPr>
        <w:pStyle w:val="ConsPlusNormal"/>
        <w:jc w:val="both"/>
        <w:rPr>
          <w:sz w:val="27"/>
          <w:szCs w:val="27"/>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170F02" w:rsidRPr="00F13467" w:rsidTr="00170F02">
        <w:tc>
          <w:tcPr>
            <w:tcW w:w="1587" w:type="dxa"/>
            <w:tcBorders>
              <w:top w:val="nil"/>
              <w:left w:val="nil"/>
              <w:bottom w:val="nil"/>
              <w:right w:val="nil"/>
            </w:tcBorders>
          </w:tcPr>
          <w:p w:rsidR="00170F02" w:rsidRPr="00F13467" w:rsidRDefault="00550BE5" w:rsidP="00170F02">
            <w:pPr>
              <w:pStyle w:val="ConsPlusNormal"/>
              <w:rPr>
                <w:sz w:val="27"/>
                <w:szCs w:val="27"/>
              </w:rPr>
            </w:pPr>
            <m:oMathPara>
              <m:oMathParaPr>
                <m:jc m:val="center"/>
              </m:oMathParaPr>
              <m:oMath>
                <m:sSubSup>
                  <m:sSubSupPr>
                    <m:ctrlPr>
                      <w:rPr>
                        <w:rFonts w:ascii="Cambria Math" w:hAnsi="Cambria Math"/>
                        <w:i/>
                        <w:sz w:val="27"/>
                        <w:szCs w:val="27"/>
                      </w:rPr>
                    </m:ctrlPr>
                  </m:sSubSupPr>
                  <m:e>
                    <m:r>
                      <w:rPr>
                        <w:rFonts w:ascii="Cambria Math" w:hAnsi="Cambria Math"/>
                        <w:sz w:val="27"/>
                        <w:szCs w:val="27"/>
                      </w:rPr>
                      <m:t>ФО</m:t>
                    </m:r>
                  </m:e>
                  <m:sub>
                    <m:r>
                      <w:rPr>
                        <w:rFonts w:ascii="Cambria Math" w:hAnsi="Cambria Math"/>
                        <w:sz w:val="27"/>
                        <w:szCs w:val="27"/>
                      </w:rPr>
                      <m:t>ФАКТ</m:t>
                    </m:r>
                  </m:sub>
                  <m:sup>
                    <m:r>
                      <w:rPr>
                        <w:rFonts w:ascii="Cambria Math" w:hAnsi="Cambria Math"/>
                        <w:sz w:val="27"/>
                        <w:szCs w:val="27"/>
                        <w:lang w:val="en-US"/>
                      </w:rPr>
                      <m:t>i</m:t>
                    </m:r>
                  </m:sup>
                </m:sSubSup>
              </m:oMath>
            </m:oMathPara>
          </w:p>
        </w:tc>
        <w:tc>
          <w:tcPr>
            <w:tcW w:w="7483" w:type="dxa"/>
            <w:tcBorders>
              <w:top w:val="nil"/>
              <w:left w:val="nil"/>
              <w:bottom w:val="nil"/>
              <w:right w:val="nil"/>
            </w:tcBorders>
          </w:tcPr>
          <w:p w:rsidR="00170F02" w:rsidRPr="00F13467" w:rsidRDefault="00170F02" w:rsidP="00170F02">
            <w:pPr>
              <w:pStyle w:val="ConsPlusNormal"/>
              <w:jc w:val="both"/>
              <w:rPr>
                <w:sz w:val="27"/>
                <w:szCs w:val="27"/>
              </w:rPr>
            </w:pPr>
            <w:r w:rsidRPr="00F13467">
              <w:rPr>
                <w:sz w:val="27"/>
                <w:szCs w:val="27"/>
              </w:rPr>
              <w:t xml:space="preserve">фактический размер финансового обеспечения </w:t>
            </w:r>
            <w:proofErr w:type="spellStart"/>
            <w:r w:rsidRPr="00F13467">
              <w:rPr>
                <w:sz w:val="27"/>
                <w:szCs w:val="27"/>
                <w:lang w:val="en-US"/>
              </w:rPr>
              <w:t>i</w:t>
            </w:r>
            <w:proofErr w:type="spellEnd"/>
            <w:r w:rsidRPr="00F13467">
              <w:rPr>
                <w:sz w:val="27"/>
                <w:szCs w:val="27"/>
              </w:rPr>
              <w:t>-той медицинской организации в части оказания первичной медико-санитарной помощи, рублей;</w:t>
            </w:r>
          </w:p>
        </w:tc>
      </w:tr>
      <w:tr w:rsidR="00170F02" w:rsidRPr="00F13467" w:rsidTr="00170F02">
        <w:tc>
          <w:tcPr>
            <w:tcW w:w="1587" w:type="dxa"/>
            <w:tcBorders>
              <w:top w:val="nil"/>
              <w:left w:val="nil"/>
              <w:bottom w:val="nil"/>
              <w:right w:val="nil"/>
            </w:tcBorders>
          </w:tcPr>
          <w:p w:rsidR="00170F02" w:rsidRPr="00F13467" w:rsidRDefault="00550BE5" w:rsidP="00170F02">
            <w:pPr>
              <w:pStyle w:val="ConsPlusNormal"/>
              <w:rPr>
                <w:sz w:val="27"/>
                <w:szCs w:val="27"/>
              </w:rPr>
            </w:pPr>
            <m:oMathPara>
              <m:oMathParaPr>
                <m:jc m:val="center"/>
              </m:oMathParaPr>
              <m:oMath>
                <m:sSubSup>
                  <m:sSubSupPr>
                    <m:ctrlPr>
                      <w:rPr>
                        <w:rFonts w:ascii="Cambria Math" w:hAnsi="Cambria Math"/>
                        <w:i/>
                        <w:spacing w:val="-52"/>
                        <w:sz w:val="27"/>
                        <w:szCs w:val="27"/>
                      </w:rPr>
                    </m:ctrlPr>
                  </m:sSubSupPr>
                  <m:e>
                    <m:r>
                      <w:rPr>
                        <w:rFonts w:ascii="Cambria Math" w:hAnsi="Cambria Math"/>
                        <w:spacing w:val="-52"/>
                        <w:sz w:val="27"/>
                        <w:szCs w:val="27"/>
                      </w:rPr>
                      <m:t>ОС</m:t>
                    </m:r>
                  </m:e>
                  <m:sub>
                    <m:r>
                      <w:rPr>
                        <w:rFonts w:ascii="Cambria Math" w:hAnsi="Cambria Math"/>
                        <w:spacing w:val="-52"/>
                        <w:sz w:val="27"/>
                        <w:szCs w:val="27"/>
                      </w:rPr>
                      <m:t>ДС</m:t>
                    </m:r>
                  </m:sub>
                  <m:sup>
                    <m:r>
                      <w:rPr>
                        <w:rFonts w:ascii="Cambria Math" w:hAnsi="Cambria Math"/>
                        <w:spacing w:val="-52"/>
                        <w:sz w:val="27"/>
                        <w:szCs w:val="27"/>
                        <w:lang w:val="en-US"/>
                      </w:rPr>
                      <m:t>i</m:t>
                    </m:r>
                  </m:sup>
                </m:sSubSup>
              </m:oMath>
            </m:oMathPara>
          </w:p>
        </w:tc>
        <w:tc>
          <w:tcPr>
            <w:tcW w:w="7483" w:type="dxa"/>
            <w:tcBorders>
              <w:top w:val="nil"/>
              <w:left w:val="nil"/>
              <w:bottom w:val="nil"/>
              <w:right w:val="nil"/>
            </w:tcBorders>
          </w:tcPr>
          <w:p w:rsidR="00170F02" w:rsidRPr="00F13467" w:rsidRDefault="00170F02" w:rsidP="00170F02">
            <w:pPr>
              <w:pStyle w:val="ConsPlusNormal"/>
              <w:jc w:val="both"/>
              <w:rPr>
                <w:sz w:val="27"/>
                <w:szCs w:val="27"/>
              </w:rPr>
            </w:pPr>
            <w:r w:rsidRPr="00F13467">
              <w:rPr>
                <w:sz w:val="27"/>
                <w:szCs w:val="27"/>
              </w:rPr>
              <w:t>размер средств, направляемых на оплату первичной-медико-санитарной помощи по КСГ, оказываемой в i-той медицинской организации в условиях дневного стационара, рублей;</w:t>
            </w:r>
          </w:p>
        </w:tc>
      </w:tr>
      <w:tr w:rsidR="00170F02" w:rsidRPr="00F13467" w:rsidTr="00170F02">
        <w:tc>
          <w:tcPr>
            <w:tcW w:w="1587" w:type="dxa"/>
            <w:tcBorders>
              <w:top w:val="nil"/>
              <w:left w:val="nil"/>
              <w:bottom w:val="nil"/>
              <w:right w:val="nil"/>
            </w:tcBorders>
          </w:tcPr>
          <w:p w:rsidR="00170F02" w:rsidRPr="00F13467" w:rsidRDefault="00550BE5" w:rsidP="00170F02">
            <w:pPr>
              <w:pStyle w:val="ConsPlusNormal"/>
              <w:rPr>
                <w:sz w:val="27"/>
                <w:szCs w:val="27"/>
              </w:rPr>
            </w:pPr>
            <m:oMathPara>
              <m:oMathParaPr>
                <m:jc m:val="center"/>
              </m:oMathParaPr>
              <m:oMath>
                <m:sSubSup>
                  <m:sSubSupPr>
                    <m:ctrlPr>
                      <w:rPr>
                        <w:rFonts w:ascii="Cambria Math" w:hAnsi="Cambria Math"/>
                        <w:i/>
                        <w:spacing w:val="-52"/>
                        <w:sz w:val="27"/>
                        <w:szCs w:val="27"/>
                      </w:rPr>
                    </m:ctrlPr>
                  </m:sSubSupPr>
                  <m:e>
                    <m:r>
                      <w:rPr>
                        <w:rFonts w:ascii="Cambria Math" w:hAnsi="Cambria Math"/>
                        <w:spacing w:val="-52"/>
                        <w:sz w:val="27"/>
                        <w:szCs w:val="27"/>
                      </w:rPr>
                      <m:t>ОС</m:t>
                    </m:r>
                  </m:e>
                  <m:sub>
                    <m:r>
                      <w:rPr>
                        <w:rFonts w:ascii="Cambria Math" w:hAnsi="Cambria Math"/>
                        <w:spacing w:val="-52"/>
                        <w:sz w:val="27"/>
                        <w:szCs w:val="27"/>
                      </w:rPr>
                      <m:t>ИССЛЕД</m:t>
                    </m:r>
                  </m:sub>
                  <m:sup>
                    <m:r>
                      <w:rPr>
                        <w:rFonts w:ascii="Cambria Math" w:hAnsi="Cambria Math"/>
                        <w:spacing w:val="-52"/>
                        <w:sz w:val="27"/>
                        <w:szCs w:val="27"/>
                        <w:lang w:val="en-US"/>
                      </w:rPr>
                      <m:t>i</m:t>
                    </m:r>
                  </m:sup>
                </m:sSubSup>
              </m:oMath>
            </m:oMathPara>
          </w:p>
        </w:tc>
        <w:tc>
          <w:tcPr>
            <w:tcW w:w="7483" w:type="dxa"/>
            <w:tcBorders>
              <w:top w:val="nil"/>
              <w:left w:val="nil"/>
              <w:bottom w:val="nil"/>
              <w:right w:val="nil"/>
            </w:tcBorders>
          </w:tcPr>
          <w:p w:rsidR="00170F02" w:rsidRPr="00F13467" w:rsidRDefault="00687387" w:rsidP="00170F02">
            <w:pPr>
              <w:pStyle w:val="ConsPlusNormal"/>
              <w:jc w:val="both"/>
              <w:rPr>
                <w:sz w:val="27"/>
                <w:szCs w:val="27"/>
              </w:rPr>
            </w:pPr>
            <w:r w:rsidRPr="00687387">
              <w:rPr>
                <w:sz w:val="27"/>
                <w:szCs w:val="27"/>
              </w:rPr>
              <w:t xml:space="preserve">объем средств, направляемых на оплату проведения отдельных диагностических (лабораторных) исследований (компьютерной томографии, магнитно-резонансной томографии, ультразвукового исследования </w:t>
            </w:r>
            <w:proofErr w:type="gramStart"/>
            <w:r w:rsidRPr="00687387">
              <w:rPr>
                <w:sz w:val="27"/>
                <w:szCs w:val="27"/>
              </w:rPr>
              <w:t>сердечно-сосудистой</w:t>
            </w:r>
            <w:proofErr w:type="gramEnd"/>
            <w:r w:rsidRPr="00687387">
              <w:rPr>
                <w:sz w:val="27"/>
                <w:szCs w:val="27"/>
              </w:rPr>
              <w:t xml:space="preserve">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687387">
              <w:rPr>
                <w:sz w:val="27"/>
                <w:szCs w:val="27"/>
              </w:rPr>
              <w:t>биопсийного</w:t>
            </w:r>
            <w:proofErr w:type="spellEnd"/>
            <w:r w:rsidRPr="00687387">
              <w:rPr>
                <w:sz w:val="27"/>
                <w:szCs w:val="27"/>
              </w:rPr>
              <w:t xml:space="preserve"> (операционного) материала, тестирования на выявление новой коронавирусной инфекции (COVID-19) в i-той медицинской организации, рублей;</w:t>
            </w:r>
          </w:p>
        </w:tc>
      </w:tr>
      <w:tr w:rsidR="00170F02" w:rsidRPr="00F13467" w:rsidTr="00170F02">
        <w:tc>
          <w:tcPr>
            <w:tcW w:w="1587" w:type="dxa"/>
            <w:tcBorders>
              <w:top w:val="nil"/>
              <w:left w:val="nil"/>
              <w:bottom w:val="nil"/>
              <w:right w:val="nil"/>
            </w:tcBorders>
          </w:tcPr>
          <w:p w:rsidR="00170F02" w:rsidRPr="00F13467" w:rsidRDefault="00550BE5" w:rsidP="00170F02">
            <w:pPr>
              <w:pStyle w:val="ConsPlusNormal"/>
              <w:rPr>
                <w:rFonts w:eastAsia="Calibri"/>
                <w:sz w:val="27"/>
                <w:szCs w:val="27"/>
              </w:rPr>
            </w:pPr>
            <m:oMathPara>
              <m:oMathParaPr>
                <m:jc m:val="center"/>
              </m:oMathParaPr>
              <m:oMath>
                <m:sSubSup>
                  <m:sSubSupPr>
                    <m:ctrlPr>
                      <w:rPr>
                        <w:rFonts w:ascii="Cambria Math" w:hAnsi="Cambria Math"/>
                        <w:i/>
                        <w:spacing w:val="-52"/>
                        <w:sz w:val="27"/>
                        <w:szCs w:val="27"/>
                      </w:rPr>
                    </m:ctrlPr>
                  </m:sSubSupPr>
                  <m:e>
                    <m:r>
                      <w:rPr>
                        <w:rFonts w:ascii="Cambria Math" w:hAnsi="Cambria Math"/>
                        <w:spacing w:val="-52"/>
                        <w:sz w:val="27"/>
                        <w:szCs w:val="27"/>
                      </w:rPr>
                      <m:t>ОС</m:t>
                    </m:r>
                  </m:e>
                  <m:sub>
                    <m:r>
                      <w:rPr>
                        <w:rFonts w:ascii="Cambria Math" w:hAnsi="Cambria Math"/>
                        <w:spacing w:val="-52"/>
                        <w:sz w:val="27"/>
                        <w:szCs w:val="27"/>
                      </w:rPr>
                      <m:t>НЕОТЛ</m:t>
                    </m:r>
                  </m:sub>
                  <m:sup>
                    <m:r>
                      <w:rPr>
                        <w:rFonts w:ascii="Cambria Math" w:hAnsi="Cambria Math"/>
                        <w:spacing w:val="-52"/>
                        <w:sz w:val="27"/>
                        <w:szCs w:val="27"/>
                        <w:lang w:val="en-US"/>
                      </w:rPr>
                      <m:t>i</m:t>
                    </m:r>
                  </m:sup>
                </m:sSubSup>
              </m:oMath>
            </m:oMathPara>
          </w:p>
        </w:tc>
        <w:tc>
          <w:tcPr>
            <w:tcW w:w="7483" w:type="dxa"/>
            <w:tcBorders>
              <w:top w:val="nil"/>
              <w:left w:val="nil"/>
              <w:bottom w:val="nil"/>
              <w:right w:val="nil"/>
            </w:tcBorders>
          </w:tcPr>
          <w:p w:rsidR="00170F02" w:rsidRPr="00F13467" w:rsidRDefault="00170F02" w:rsidP="00170F02">
            <w:pPr>
              <w:pStyle w:val="ConsPlusNormal"/>
              <w:jc w:val="both"/>
              <w:rPr>
                <w:sz w:val="27"/>
                <w:szCs w:val="27"/>
              </w:rPr>
            </w:pPr>
            <w:r w:rsidRPr="00F13467">
              <w:rPr>
                <w:sz w:val="27"/>
                <w:szCs w:val="27"/>
              </w:rPr>
              <w:t xml:space="preserve">размер средств, направляемых на оплату посещений </w:t>
            </w:r>
            <w:r w:rsidRPr="00F13467">
              <w:rPr>
                <w:sz w:val="27"/>
                <w:szCs w:val="27"/>
              </w:rPr>
              <w:br/>
              <w:t>в неотложной форме в i-той медицинской организации, рублей;</w:t>
            </w:r>
          </w:p>
        </w:tc>
      </w:tr>
      <w:tr w:rsidR="00170F02" w:rsidRPr="00F13467" w:rsidTr="00170F02">
        <w:tc>
          <w:tcPr>
            <w:tcW w:w="1587" w:type="dxa"/>
            <w:tcBorders>
              <w:top w:val="nil"/>
              <w:left w:val="nil"/>
              <w:bottom w:val="nil"/>
              <w:right w:val="nil"/>
            </w:tcBorders>
          </w:tcPr>
          <w:p w:rsidR="00170F02" w:rsidRPr="00F13467" w:rsidRDefault="00550BE5" w:rsidP="00170F02">
            <w:pPr>
              <w:pStyle w:val="ConsPlusNormal"/>
              <w:rPr>
                <w:rFonts w:eastAsia="Calibri"/>
                <w:sz w:val="27"/>
                <w:szCs w:val="27"/>
              </w:rPr>
            </w:pPr>
            <m:oMathPara>
              <m:oMathParaPr>
                <m:jc m:val="center"/>
              </m:oMathParaPr>
              <m:oMath>
                <m:sSubSup>
                  <m:sSubSupPr>
                    <m:ctrlPr>
                      <w:rPr>
                        <w:rFonts w:ascii="Cambria Math" w:hAnsi="Cambria Math"/>
                        <w:i/>
                        <w:spacing w:val="-52"/>
                        <w:sz w:val="27"/>
                        <w:szCs w:val="27"/>
                      </w:rPr>
                    </m:ctrlPr>
                  </m:sSubSupPr>
                  <m:e>
                    <m:r>
                      <w:rPr>
                        <w:rFonts w:ascii="Cambria Math" w:hAnsi="Cambria Math"/>
                        <w:spacing w:val="-52"/>
                        <w:sz w:val="27"/>
                        <w:szCs w:val="27"/>
                      </w:rPr>
                      <m:t>ОС</m:t>
                    </m:r>
                  </m:e>
                  <m:sub>
                    <m:r>
                      <w:rPr>
                        <w:rFonts w:ascii="Cambria Math" w:hAnsi="Cambria Math"/>
                        <w:spacing w:val="-52"/>
                        <w:sz w:val="27"/>
                        <w:szCs w:val="27"/>
                      </w:rPr>
                      <m:t>ЕО</m:t>
                    </m:r>
                  </m:sub>
                  <m:sup>
                    <m:r>
                      <w:rPr>
                        <w:rFonts w:ascii="Cambria Math" w:hAnsi="Cambria Math"/>
                        <w:spacing w:val="-52"/>
                        <w:sz w:val="27"/>
                        <w:szCs w:val="27"/>
                        <w:lang w:val="en-US"/>
                      </w:rPr>
                      <m:t>i</m:t>
                    </m:r>
                  </m:sup>
                </m:sSubSup>
              </m:oMath>
            </m:oMathPara>
          </w:p>
        </w:tc>
        <w:tc>
          <w:tcPr>
            <w:tcW w:w="7483" w:type="dxa"/>
            <w:tcBorders>
              <w:top w:val="nil"/>
              <w:left w:val="nil"/>
              <w:bottom w:val="nil"/>
              <w:right w:val="nil"/>
            </w:tcBorders>
          </w:tcPr>
          <w:p w:rsidR="00170F02" w:rsidRPr="00F13467" w:rsidRDefault="00687387" w:rsidP="00687387">
            <w:pPr>
              <w:pStyle w:val="ConsPlusNormal"/>
              <w:jc w:val="both"/>
              <w:rPr>
                <w:sz w:val="27"/>
                <w:szCs w:val="27"/>
              </w:rPr>
            </w:pPr>
            <w:r w:rsidRPr="00687387">
              <w:rPr>
                <w:sz w:val="27"/>
                <w:szCs w:val="27"/>
              </w:rPr>
              <w:t xml:space="preserve">объем средств, направляемых на оплату медицинской помощи, оказываемой в i-той медицинской организации в амбулаторных условиях за единицу объема медицинской помощи застрахованным в данном субъекте Российской Федерации лицам, в том числе углубленной диспансеризации (за исключением </w:t>
            </w:r>
            <m:oMath>
              <m:sSubSup>
                <m:sSubSupPr>
                  <m:ctrlPr>
                    <w:rPr>
                      <w:rFonts w:ascii="Cambria Math" w:hAnsi="Cambria Math"/>
                      <w:i/>
                      <w:sz w:val="27"/>
                      <w:szCs w:val="27"/>
                    </w:rPr>
                  </m:ctrlPr>
                </m:sSubSupPr>
                <m:e>
                  <m:r>
                    <w:rPr>
                      <w:rFonts w:ascii="Cambria Math" w:hAnsi="Cambria Math"/>
                      <w:sz w:val="27"/>
                      <w:szCs w:val="27"/>
                    </w:rPr>
                    <m:t>ОС</m:t>
                  </m:r>
                </m:e>
                <m:sub>
                  <m:r>
                    <w:rPr>
                      <w:rFonts w:ascii="Cambria Math" w:hAnsi="Cambria Math"/>
                      <w:sz w:val="27"/>
                      <w:szCs w:val="27"/>
                    </w:rPr>
                    <m:t>ИССЛЕД</m:t>
                  </m:r>
                </m:sub>
                <m:sup>
                  <m:r>
                    <w:rPr>
                      <w:rFonts w:ascii="Cambria Math" w:hAnsi="Cambria Math"/>
                      <w:sz w:val="27"/>
                      <w:szCs w:val="27"/>
                      <w:lang w:val="en-US"/>
                    </w:rPr>
                    <m:t>i</m:t>
                  </m:r>
                </m:sup>
              </m:sSubSup>
            </m:oMath>
            <w:proofErr w:type="gramStart"/>
            <w:r w:rsidRPr="00687387">
              <w:rPr>
                <w:sz w:val="27"/>
                <w:szCs w:val="27"/>
              </w:rPr>
              <w:t xml:space="preserve"> )</w:t>
            </w:r>
            <w:proofErr w:type="gramEnd"/>
            <w:r w:rsidRPr="00687387">
              <w:rPr>
                <w:sz w:val="27"/>
                <w:szCs w:val="27"/>
              </w:rPr>
              <w:t>, рублей.</w:t>
            </w:r>
          </w:p>
        </w:tc>
      </w:tr>
    </w:tbl>
    <w:p w:rsidR="00170F02" w:rsidRDefault="00170F02" w:rsidP="00170F02">
      <w:pPr>
        <w:pStyle w:val="ConsPlusNormal"/>
        <w:ind w:firstLine="567"/>
        <w:jc w:val="both"/>
        <w:rPr>
          <w:b/>
          <w:sz w:val="27"/>
          <w:szCs w:val="27"/>
        </w:rPr>
      </w:pPr>
    </w:p>
    <w:p w:rsidR="00170F02" w:rsidRPr="00F13467" w:rsidRDefault="00170F02" w:rsidP="00170F02">
      <w:pPr>
        <w:pStyle w:val="ConsPlusNormal"/>
        <w:ind w:firstLine="567"/>
        <w:jc w:val="both"/>
        <w:outlineLvl w:val="3"/>
        <w:rPr>
          <w:b/>
          <w:sz w:val="27"/>
          <w:szCs w:val="27"/>
        </w:rPr>
      </w:pPr>
      <w:r w:rsidRPr="00F13467">
        <w:rPr>
          <w:b/>
          <w:sz w:val="27"/>
          <w:szCs w:val="27"/>
        </w:rPr>
        <w:lastRenderedPageBreak/>
        <w:t>2.2.14. Применение показателей результативности деятельности медицинской организации</w:t>
      </w:r>
    </w:p>
    <w:p w:rsidR="00170F02" w:rsidRPr="00F13467" w:rsidRDefault="00170F02" w:rsidP="00170F02">
      <w:pPr>
        <w:pStyle w:val="ConsPlusNormal"/>
        <w:jc w:val="both"/>
        <w:rPr>
          <w:sz w:val="27"/>
          <w:szCs w:val="27"/>
        </w:rPr>
      </w:pPr>
    </w:p>
    <w:p w:rsidR="00A87575" w:rsidRDefault="00A87575" w:rsidP="00170F02">
      <w:pPr>
        <w:pStyle w:val="ConsPlusNormal"/>
        <w:ind w:firstLine="567"/>
        <w:jc w:val="both"/>
        <w:rPr>
          <w:sz w:val="27"/>
          <w:szCs w:val="27"/>
        </w:rPr>
      </w:pPr>
      <w:proofErr w:type="gramStart"/>
      <w:r w:rsidRPr="00A87575">
        <w:rPr>
          <w:sz w:val="27"/>
          <w:szCs w:val="27"/>
        </w:rPr>
        <w:t xml:space="preserve">При оплате медицинской помощи по </w:t>
      </w:r>
      <w:proofErr w:type="spellStart"/>
      <w:r w:rsidRPr="00A87575">
        <w:rPr>
          <w:sz w:val="27"/>
          <w:szCs w:val="27"/>
        </w:rPr>
        <w:t>подушевому</w:t>
      </w:r>
      <w:proofErr w:type="spellEnd"/>
      <w:r w:rsidRPr="00A87575">
        <w:rPr>
          <w:sz w:val="27"/>
          <w:szCs w:val="27"/>
        </w:rPr>
        <w:t xml:space="preserve">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A87575">
        <w:rPr>
          <w:sz w:val="27"/>
          <w:szCs w:val="27"/>
        </w:rPr>
        <w:t>биопсийного</w:t>
      </w:r>
      <w:proofErr w:type="spellEnd"/>
      <w:r w:rsidRPr="00A87575">
        <w:rPr>
          <w:sz w:val="27"/>
          <w:szCs w:val="27"/>
        </w:rPr>
        <w:t xml:space="preserve"> (операционного) материала, тестирования на выявление новой </w:t>
      </w:r>
      <w:proofErr w:type="spellStart"/>
      <w:r w:rsidRPr="00A87575">
        <w:rPr>
          <w:sz w:val="27"/>
          <w:szCs w:val="27"/>
        </w:rPr>
        <w:t>коронавирусной</w:t>
      </w:r>
      <w:proofErr w:type="spellEnd"/>
      <w:r w:rsidRPr="00A87575">
        <w:rPr>
          <w:sz w:val="27"/>
          <w:szCs w:val="27"/>
        </w:rPr>
        <w:t xml:space="preserve"> инфекции (COVID - 19), углубленной диспансеризации, а также средств на финансовое обеспечение фельдшерских, фельдшерско-акушерских пунктов) с учетом показателей результативности деятельности медицинской</w:t>
      </w:r>
      <w:proofErr w:type="gramEnd"/>
      <w:r w:rsidRPr="00A87575">
        <w:rPr>
          <w:sz w:val="27"/>
          <w:szCs w:val="27"/>
        </w:rPr>
        <w:t xml:space="preserve"> </w:t>
      </w:r>
      <w:proofErr w:type="gramStart"/>
      <w:r w:rsidRPr="00A87575">
        <w:rPr>
          <w:sz w:val="27"/>
          <w:szCs w:val="27"/>
        </w:rPr>
        <w:t xml:space="preserve">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 в составе средств, направляемых на финансовое обеспечение медицинской организации, имеющей прикрепившихся лиц, по </w:t>
      </w:r>
      <w:proofErr w:type="spellStart"/>
      <w:r w:rsidRPr="00A87575">
        <w:rPr>
          <w:sz w:val="27"/>
          <w:szCs w:val="27"/>
        </w:rPr>
        <w:t>подушевому</w:t>
      </w:r>
      <w:proofErr w:type="spellEnd"/>
      <w:r w:rsidRPr="00A87575">
        <w:rPr>
          <w:sz w:val="27"/>
          <w:szCs w:val="27"/>
        </w:rPr>
        <w:t xml:space="preserve"> нормативу финансирования, доля средств, направляемых на выплаты медицинским организациям в случае достижения ими значений показателей результативности деятельности согласно балльной</w:t>
      </w:r>
      <w:proofErr w:type="gramEnd"/>
      <w:r w:rsidRPr="00A87575">
        <w:rPr>
          <w:sz w:val="27"/>
          <w:szCs w:val="27"/>
        </w:rPr>
        <w:t xml:space="preserve"> оценке </w:t>
      </w:r>
      <w:r w:rsidR="009D65C2">
        <w:rPr>
          <w:sz w:val="27"/>
          <w:szCs w:val="27"/>
        </w:rPr>
        <w:t xml:space="preserve">составляет </w:t>
      </w:r>
      <w:r w:rsidRPr="00A87575">
        <w:rPr>
          <w:sz w:val="27"/>
          <w:szCs w:val="27"/>
        </w:rPr>
        <w:t xml:space="preserve">5 процентов от базового </w:t>
      </w:r>
      <w:proofErr w:type="spellStart"/>
      <w:r w:rsidRPr="00A87575">
        <w:rPr>
          <w:sz w:val="27"/>
          <w:szCs w:val="27"/>
        </w:rPr>
        <w:t>подушевого</w:t>
      </w:r>
      <w:proofErr w:type="spellEnd"/>
      <w:r w:rsidRPr="00A87575">
        <w:rPr>
          <w:sz w:val="27"/>
          <w:szCs w:val="27"/>
        </w:rPr>
        <w:t xml:space="preserve"> норматива финансирования на прикрепившихся лиц.</w:t>
      </w:r>
    </w:p>
    <w:p w:rsidR="00170F02" w:rsidRPr="00F13467" w:rsidRDefault="00170F02" w:rsidP="00170F02">
      <w:pPr>
        <w:pStyle w:val="ConsPlusNormal"/>
        <w:ind w:firstLine="567"/>
        <w:jc w:val="both"/>
        <w:rPr>
          <w:sz w:val="27"/>
          <w:szCs w:val="27"/>
        </w:rPr>
      </w:pPr>
      <w:r w:rsidRPr="00F13467">
        <w:rPr>
          <w:sz w:val="27"/>
          <w:szCs w:val="27"/>
        </w:rPr>
        <w:t>При этом размер финансового обеспечения медицинской организации, имеющей прикрепившихся лиц, по подушевому нормативу определяется по следующей формуле:</w:t>
      </w:r>
    </w:p>
    <w:p w:rsidR="00170F02" w:rsidRPr="00F13467" w:rsidRDefault="00170F02" w:rsidP="00170F02">
      <w:pPr>
        <w:pStyle w:val="ConsPlusNormal"/>
        <w:jc w:val="both"/>
        <w:rPr>
          <w:sz w:val="27"/>
          <w:szCs w:val="27"/>
        </w:rPr>
      </w:pPr>
    </w:p>
    <w:p w:rsidR="00170F02" w:rsidRPr="00F13467" w:rsidRDefault="00550BE5" w:rsidP="00170F02">
      <w:pPr>
        <w:pStyle w:val="ConsPlusNormal"/>
        <w:jc w:val="center"/>
        <w:rPr>
          <w:sz w:val="27"/>
          <w:szCs w:val="27"/>
        </w:rPr>
      </w:pPr>
      <m:oMath>
        <m:sSub>
          <m:sSubPr>
            <m:ctrlPr>
              <w:rPr>
                <w:rFonts w:ascii="Cambria Math" w:eastAsia="Calibri" w:hAnsi="Cambria Math"/>
                <w:i/>
                <w:sz w:val="27"/>
                <w:szCs w:val="27"/>
                <w:lang w:eastAsia="en-US"/>
              </w:rPr>
            </m:ctrlPr>
          </m:sSubPr>
          <m:e>
            <m:r>
              <w:rPr>
                <w:rFonts w:ascii="Cambria Math" w:eastAsia="Calibri" w:hAnsi="Cambria Math"/>
                <w:sz w:val="27"/>
                <w:szCs w:val="27"/>
                <w:lang w:eastAsia="en-US"/>
              </w:rPr>
              <m:t>ОС</m:t>
            </m:r>
          </m:e>
          <m:sub>
            <m:r>
              <w:rPr>
                <w:rFonts w:ascii="Cambria Math" w:eastAsia="Calibri" w:hAnsi="Cambria Math"/>
                <w:sz w:val="27"/>
                <w:szCs w:val="27"/>
                <w:lang w:eastAsia="en-US"/>
              </w:rPr>
              <m:t>ПН</m:t>
            </m:r>
          </m:sub>
        </m:sSub>
        <m:r>
          <w:rPr>
            <w:rFonts w:ascii="Cambria Math" w:eastAsia="Calibri" w:hAnsi="Cambria Math"/>
            <w:sz w:val="27"/>
            <w:szCs w:val="27"/>
            <w:lang w:eastAsia="en-US"/>
          </w:rPr>
          <m:t>=</m:t>
        </m:r>
        <m:sSubSup>
          <m:sSubSupPr>
            <m:ctrlPr>
              <w:rPr>
                <w:rFonts w:ascii="Cambria Math" w:eastAsia="Calibri" w:hAnsi="Cambria Math"/>
                <w:i/>
                <w:sz w:val="27"/>
                <w:szCs w:val="27"/>
                <w:lang w:eastAsia="en-US"/>
              </w:rPr>
            </m:ctrlPr>
          </m:sSubSupPr>
          <m:e>
            <m:r>
              <w:rPr>
                <w:rFonts w:ascii="Cambria Math" w:eastAsia="Calibri" w:hAnsi="Cambria Math"/>
                <w:sz w:val="27"/>
                <w:szCs w:val="27"/>
                <w:lang w:eastAsia="en-US"/>
              </w:rPr>
              <m:t>ФДП</m:t>
            </m:r>
          </m:e>
          <m:sub>
            <m:r>
              <w:rPr>
                <w:rFonts w:ascii="Cambria Math" w:eastAsia="Calibri" w:hAnsi="Cambria Math"/>
                <w:sz w:val="27"/>
                <w:szCs w:val="27"/>
                <w:lang w:eastAsia="en-US"/>
              </w:rPr>
              <m:t>Н</m:t>
            </m:r>
          </m:sub>
          <m:sup>
            <m:r>
              <w:rPr>
                <w:rFonts w:ascii="Cambria Math" w:eastAsia="Calibri" w:hAnsi="Cambria Math"/>
                <w:sz w:val="27"/>
                <w:szCs w:val="27"/>
                <w:lang w:val="en-US" w:eastAsia="en-US"/>
              </w:rPr>
              <m:t>i</m:t>
            </m:r>
          </m:sup>
        </m:sSubSup>
        <m:r>
          <w:rPr>
            <w:rFonts w:ascii="Cambria Math" w:eastAsia="Calibri" w:hAnsi="Cambria Math"/>
            <w:sz w:val="27"/>
            <w:szCs w:val="27"/>
            <w:lang w:eastAsia="en-US"/>
          </w:rPr>
          <m:t>×</m:t>
        </m:r>
        <m:sSubSup>
          <m:sSubSupPr>
            <m:ctrlPr>
              <w:rPr>
                <w:rFonts w:ascii="Cambria Math" w:eastAsia="Calibri" w:hAnsi="Cambria Math"/>
                <w:i/>
                <w:sz w:val="27"/>
                <w:szCs w:val="27"/>
                <w:lang w:eastAsia="en-US"/>
              </w:rPr>
            </m:ctrlPr>
          </m:sSubSupPr>
          <m:e>
            <m:r>
              <w:rPr>
                <w:rFonts w:ascii="Cambria Math" w:eastAsia="Calibri" w:hAnsi="Cambria Math"/>
                <w:sz w:val="27"/>
                <w:szCs w:val="27"/>
                <w:lang w:eastAsia="en-US"/>
              </w:rPr>
              <m:t>Ч</m:t>
            </m:r>
          </m:e>
          <m:sub>
            <m:r>
              <w:rPr>
                <w:rFonts w:ascii="Cambria Math" w:eastAsia="Calibri" w:hAnsi="Cambria Math"/>
                <w:sz w:val="27"/>
                <w:szCs w:val="27"/>
                <w:lang w:eastAsia="en-US"/>
              </w:rPr>
              <m:t>З</m:t>
            </m:r>
          </m:sub>
          <m:sup>
            <m:r>
              <w:rPr>
                <w:rFonts w:ascii="Cambria Math" w:eastAsia="Calibri" w:hAnsi="Cambria Math"/>
                <w:sz w:val="27"/>
                <w:szCs w:val="27"/>
                <w:lang w:val="en-US" w:eastAsia="en-US"/>
              </w:rPr>
              <m:t>i</m:t>
            </m:r>
          </m:sup>
        </m:sSubSup>
        <m:r>
          <w:rPr>
            <w:rFonts w:ascii="Cambria Math" w:eastAsia="Calibri" w:hAnsi="Cambria Math"/>
            <w:sz w:val="27"/>
            <w:szCs w:val="27"/>
            <w:lang w:eastAsia="en-US"/>
          </w:rPr>
          <m:t>+</m:t>
        </m:r>
        <m:sSub>
          <m:sSubPr>
            <m:ctrlPr>
              <w:rPr>
                <w:rFonts w:ascii="Cambria Math" w:eastAsia="Calibri" w:hAnsi="Cambria Math"/>
                <w:i/>
                <w:sz w:val="27"/>
                <w:szCs w:val="27"/>
                <w:lang w:eastAsia="en-US"/>
              </w:rPr>
            </m:ctrlPr>
          </m:sSubPr>
          <m:e>
            <m:r>
              <w:rPr>
                <w:rFonts w:ascii="Cambria Math" w:eastAsia="Calibri" w:hAnsi="Cambria Math"/>
                <w:sz w:val="27"/>
                <w:szCs w:val="27"/>
                <w:lang w:eastAsia="en-US"/>
              </w:rPr>
              <m:t>ОС</m:t>
            </m:r>
          </m:e>
          <m:sub>
            <m:r>
              <w:rPr>
                <w:rFonts w:ascii="Cambria Math" w:eastAsia="Calibri" w:hAnsi="Cambria Math"/>
                <w:sz w:val="27"/>
                <w:szCs w:val="27"/>
                <w:lang w:eastAsia="en-US"/>
              </w:rPr>
              <m:t>РД</m:t>
            </m:r>
          </m:sub>
        </m:sSub>
      </m:oMath>
      <w:r w:rsidR="00170F02" w:rsidRPr="00F13467">
        <w:rPr>
          <w:sz w:val="27"/>
          <w:szCs w:val="27"/>
        </w:rPr>
        <w:t>, где:</w:t>
      </w:r>
    </w:p>
    <w:p w:rsidR="00170F02" w:rsidRPr="00F13467" w:rsidRDefault="00170F02" w:rsidP="00170F02">
      <w:pPr>
        <w:pStyle w:val="ConsPlusNormal"/>
        <w:jc w:val="both"/>
        <w:rPr>
          <w:sz w:val="27"/>
          <w:szCs w:val="27"/>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04"/>
        <w:gridCol w:w="283"/>
        <w:gridCol w:w="7484"/>
      </w:tblGrid>
      <w:tr w:rsidR="00170F02" w:rsidRPr="00F13467" w:rsidTr="00170F02">
        <w:tc>
          <w:tcPr>
            <w:tcW w:w="1587" w:type="dxa"/>
            <w:gridSpan w:val="2"/>
            <w:tcBorders>
              <w:top w:val="nil"/>
              <w:left w:val="nil"/>
              <w:bottom w:val="nil"/>
              <w:right w:val="nil"/>
            </w:tcBorders>
          </w:tcPr>
          <w:p w:rsidR="00170F02" w:rsidRPr="00F13467" w:rsidRDefault="00170F02" w:rsidP="00170F02">
            <w:pPr>
              <w:pStyle w:val="ConsPlusNormal"/>
              <w:jc w:val="center"/>
              <w:rPr>
                <w:sz w:val="27"/>
                <w:szCs w:val="27"/>
              </w:rPr>
            </w:pPr>
            <w:r w:rsidRPr="00F13467">
              <w:rPr>
                <w:sz w:val="27"/>
                <w:szCs w:val="27"/>
              </w:rPr>
              <w:t>ОС</w:t>
            </w:r>
            <w:r w:rsidRPr="00F13467">
              <w:rPr>
                <w:sz w:val="27"/>
                <w:szCs w:val="27"/>
                <w:vertAlign w:val="subscript"/>
              </w:rPr>
              <w:t>ПН</w:t>
            </w:r>
          </w:p>
        </w:tc>
        <w:tc>
          <w:tcPr>
            <w:tcW w:w="7483" w:type="dxa"/>
            <w:tcBorders>
              <w:top w:val="nil"/>
              <w:left w:val="nil"/>
              <w:bottom w:val="nil"/>
              <w:right w:val="nil"/>
            </w:tcBorders>
          </w:tcPr>
          <w:p w:rsidR="00170F02" w:rsidRPr="00F13467" w:rsidRDefault="00170F02" w:rsidP="00170F02">
            <w:pPr>
              <w:pStyle w:val="ConsPlusNormal"/>
              <w:jc w:val="both"/>
              <w:rPr>
                <w:sz w:val="27"/>
                <w:szCs w:val="27"/>
              </w:rPr>
            </w:pPr>
            <w:r w:rsidRPr="00F13467">
              <w:rPr>
                <w:sz w:val="27"/>
                <w:szCs w:val="27"/>
              </w:rPr>
              <w:t>финансовое обеспечение медицинской организации, имеющей прикрепившихся лиц, по подушевому нормативу, рублей;</w:t>
            </w:r>
          </w:p>
        </w:tc>
      </w:tr>
      <w:tr w:rsidR="00170F02" w:rsidRPr="00F13467" w:rsidTr="00E8348D">
        <w:trPr>
          <w:trHeight w:val="1323"/>
        </w:trPr>
        <w:tc>
          <w:tcPr>
            <w:tcW w:w="1587" w:type="dxa"/>
            <w:gridSpan w:val="2"/>
            <w:tcBorders>
              <w:top w:val="nil"/>
              <w:left w:val="nil"/>
              <w:bottom w:val="nil"/>
              <w:right w:val="nil"/>
            </w:tcBorders>
          </w:tcPr>
          <w:p w:rsidR="00170F02" w:rsidRPr="00F13467" w:rsidRDefault="00170F02" w:rsidP="00170F02">
            <w:pPr>
              <w:pStyle w:val="ConsPlusNormal"/>
              <w:jc w:val="center"/>
              <w:rPr>
                <w:sz w:val="27"/>
                <w:szCs w:val="27"/>
              </w:rPr>
            </w:pPr>
            <w:r w:rsidRPr="00F13467">
              <w:rPr>
                <w:sz w:val="27"/>
                <w:szCs w:val="27"/>
              </w:rPr>
              <w:t>ОС</w:t>
            </w:r>
            <w:r w:rsidRPr="00F13467">
              <w:rPr>
                <w:sz w:val="27"/>
                <w:szCs w:val="27"/>
                <w:vertAlign w:val="subscript"/>
              </w:rPr>
              <w:t>РД</w:t>
            </w:r>
          </w:p>
        </w:tc>
        <w:tc>
          <w:tcPr>
            <w:tcW w:w="7483" w:type="dxa"/>
            <w:tcBorders>
              <w:top w:val="nil"/>
              <w:left w:val="nil"/>
              <w:bottom w:val="nil"/>
              <w:right w:val="nil"/>
            </w:tcBorders>
          </w:tcPr>
          <w:p w:rsidR="00E8348D" w:rsidRPr="00F13467" w:rsidRDefault="00A87575" w:rsidP="00170F02">
            <w:pPr>
              <w:pStyle w:val="ConsPlusNormal"/>
              <w:jc w:val="both"/>
              <w:rPr>
                <w:sz w:val="27"/>
                <w:szCs w:val="27"/>
              </w:rPr>
            </w:pPr>
            <w:r w:rsidRPr="00A87575">
              <w:rPr>
                <w:sz w:val="27"/>
                <w:szCs w:val="27"/>
              </w:rPr>
              <w:t>объем средств, направляемых медицинским организациям в случае достижения ими значений показателей результативности деятельности согласно балльной оценке (далее - объем средств с учетом показателей результативности), рублей.</w:t>
            </w:r>
          </w:p>
        </w:tc>
      </w:tr>
      <w:tr w:rsidR="00E8348D" w:rsidTr="009244B9">
        <w:tblPrEx>
          <w:tblLook w:val="04A0" w:firstRow="1" w:lastRow="0" w:firstColumn="1" w:lastColumn="0" w:noHBand="0" w:noVBand="1"/>
        </w:tblPrEx>
        <w:tc>
          <w:tcPr>
            <w:tcW w:w="1304" w:type="dxa"/>
            <w:tcBorders>
              <w:top w:val="nil"/>
              <w:left w:val="nil"/>
              <w:bottom w:val="nil"/>
              <w:right w:val="nil"/>
            </w:tcBorders>
          </w:tcPr>
          <w:p w:rsidR="00E8348D" w:rsidRDefault="00E8348D" w:rsidP="009244B9">
            <w:pPr>
              <w:pStyle w:val="ConsPlusNormal"/>
              <w:jc w:val="center"/>
            </w:pPr>
            <w:r>
              <w:rPr>
                <w:noProof/>
                <w:position w:val="-9"/>
              </w:rPr>
              <w:drawing>
                <wp:inline distT="0" distB="0" distL="0" distR="0">
                  <wp:extent cx="502920" cy="259080"/>
                  <wp:effectExtent l="0" t="0" r="0" b="7620"/>
                  <wp:docPr id="6" name="Рисунок 6" descr="base_1_408645_328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base_1_408645_32833"/>
                          <pic:cNvPicPr preferRelativeResize="0">
                            <a:picLocks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02920" cy="259080"/>
                          </a:xfrm>
                          <a:prstGeom prst="rect">
                            <a:avLst/>
                          </a:prstGeom>
                          <a:noFill/>
                          <a:ln>
                            <a:noFill/>
                          </a:ln>
                        </pic:spPr>
                      </pic:pic>
                    </a:graphicData>
                  </a:graphic>
                </wp:inline>
              </w:drawing>
            </w:r>
          </w:p>
        </w:tc>
        <w:tc>
          <w:tcPr>
            <w:tcW w:w="7767" w:type="dxa"/>
            <w:gridSpan w:val="2"/>
            <w:tcBorders>
              <w:top w:val="nil"/>
              <w:left w:val="nil"/>
              <w:bottom w:val="nil"/>
              <w:right w:val="nil"/>
            </w:tcBorders>
          </w:tcPr>
          <w:p w:rsidR="00E8348D" w:rsidRDefault="00E8348D" w:rsidP="009244B9">
            <w:pPr>
              <w:pStyle w:val="ConsPlusNormal"/>
              <w:jc w:val="both"/>
            </w:pPr>
            <w:r w:rsidRPr="00E8348D">
              <w:rPr>
                <w:sz w:val="27"/>
                <w:szCs w:val="27"/>
              </w:rPr>
              <w:t>фактический дифференцированный подушевой норматив финансирования амбулаторной медицинской помощи для i-той медицинской организации, рублей.</w:t>
            </w:r>
          </w:p>
        </w:tc>
      </w:tr>
    </w:tbl>
    <w:p w:rsidR="00170F02" w:rsidRPr="00F13467" w:rsidRDefault="00170F02" w:rsidP="00170F02">
      <w:pPr>
        <w:pStyle w:val="ConsPlusNormal"/>
        <w:jc w:val="both"/>
        <w:rPr>
          <w:sz w:val="27"/>
          <w:szCs w:val="27"/>
        </w:rPr>
      </w:pPr>
    </w:p>
    <w:p w:rsidR="00170F02" w:rsidRPr="00F13467" w:rsidRDefault="00170F02" w:rsidP="00170F02">
      <w:pPr>
        <w:pStyle w:val="ConsPlusNormal"/>
        <w:ind w:firstLine="567"/>
        <w:jc w:val="both"/>
        <w:rPr>
          <w:sz w:val="27"/>
          <w:szCs w:val="27"/>
        </w:rPr>
      </w:pPr>
      <w:r w:rsidRPr="00F13467">
        <w:rPr>
          <w:sz w:val="27"/>
          <w:szCs w:val="27"/>
        </w:rPr>
        <w:t>Приложением № 8 к Соглашению о тарифах определен перечень показателей результативности деятельности медицинских организаций.</w:t>
      </w:r>
    </w:p>
    <w:p w:rsidR="00170F02" w:rsidRDefault="00A87575" w:rsidP="00170F02">
      <w:pPr>
        <w:pStyle w:val="ConsPlusNormal"/>
        <w:ind w:firstLine="567"/>
        <w:jc w:val="both"/>
        <w:rPr>
          <w:sz w:val="27"/>
          <w:szCs w:val="27"/>
        </w:rPr>
      </w:pPr>
      <w:r w:rsidRPr="00A87575">
        <w:rPr>
          <w:sz w:val="27"/>
          <w:szCs w:val="27"/>
        </w:rPr>
        <w:t xml:space="preserve">Мониторинг </w:t>
      </w:r>
      <w:proofErr w:type="gramStart"/>
      <w:r w:rsidRPr="00A87575">
        <w:rPr>
          <w:sz w:val="27"/>
          <w:szCs w:val="27"/>
        </w:rPr>
        <w:t>достижения значений показателей результативности деятельности</w:t>
      </w:r>
      <w:proofErr w:type="gramEnd"/>
      <w:r w:rsidRPr="00A87575">
        <w:rPr>
          <w:sz w:val="27"/>
          <w:szCs w:val="27"/>
        </w:rPr>
        <w:t xml:space="preserve"> по каждой медицинской организации и ранжирование медицинских организаций субъекта Российской Федерации проводится </w:t>
      </w:r>
      <w:r w:rsidRPr="00A87575">
        <w:rPr>
          <w:sz w:val="27"/>
          <w:szCs w:val="27"/>
        </w:rPr>
        <w:lastRenderedPageBreak/>
        <w:t>Комиссией</w:t>
      </w:r>
      <w:r w:rsidR="00F77E7E">
        <w:rPr>
          <w:sz w:val="27"/>
          <w:szCs w:val="27"/>
        </w:rPr>
        <w:t xml:space="preserve"> </w:t>
      </w:r>
      <w:r w:rsidRPr="00A87575">
        <w:rPr>
          <w:sz w:val="27"/>
          <w:szCs w:val="27"/>
        </w:rPr>
        <w:t>од</w:t>
      </w:r>
      <w:r w:rsidR="00F77E7E">
        <w:rPr>
          <w:sz w:val="27"/>
          <w:szCs w:val="27"/>
        </w:rPr>
        <w:t>ин</w:t>
      </w:r>
      <w:r w:rsidRPr="00A87575">
        <w:rPr>
          <w:sz w:val="27"/>
          <w:szCs w:val="27"/>
        </w:rPr>
        <w:t xml:space="preserve"> раз</w:t>
      </w:r>
      <w:r w:rsidR="00F77E7E">
        <w:rPr>
          <w:sz w:val="27"/>
          <w:szCs w:val="27"/>
        </w:rPr>
        <w:t xml:space="preserve"> </w:t>
      </w:r>
      <w:r w:rsidRPr="00A87575">
        <w:rPr>
          <w:sz w:val="27"/>
          <w:szCs w:val="27"/>
        </w:rPr>
        <w:t xml:space="preserve"> в квартал.</w:t>
      </w:r>
    </w:p>
    <w:p w:rsidR="00170F02" w:rsidRPr="00F13467" w:rsidRDefault="00170F02" w:rsidP="00170F02">
      <w:pPr>
        <w:pStyle w:val="ConsPlusNormal"/>
        <w:ind w:firstLine="567"/>
        <w:jc w:val="both"/>
        <w:rPr>
          <w:sz w:val="27"/>
          <w:szCs w:val="27"/>
        </w:rPr>
      </w:pPr>
    </w:p>
    <w:p w:rsidR="00170F02" w:rsidRPr="00F13467" w:rsidRDefault="00170F02" w:rsidP="00170F02">
      <w:pPr>
        <w:pStyle w:val="ConsPlusNormal"/>
        <w:ind w:firstLine="567"/>
        <w:jc w:val="both"/>
        <w:outlineLvl w:val="3"/>
        <w:rPr>
          <w:b/>
          <w:sz w:val="27"/>
          <w:szCs w:val="27"/>
        </w:rPr>
      </w:pPr>
      <w:r w:rsidRPr="00F13467">
        <w:rPr>
          <w:b/>
          <w:sz w:val="27"/>
          <w:szCs w:val="27"/>
        </w:rPr>
        <w:t xml:space="preserve">2.2.15. Особенности оплаты стоматологической помощи </w:t>
      </w:r>
      <w:r w:rsidRPr="00F13467">
        <w:rPr>
          <w:b/>
          <w:sz w:val="27"/>
          <w:szCs w:val="27"/>
        </w:rPr>
        <w:br/>
        <w:t>в амбулаторных условиях</w:t>
      </w:r>
    </w:p>
    <w:p w:rsidR="00170F02" w:rsidRPr="00F13467" w:rsidRDefault="00170F02" w:rsidP="00170F02">
      <w:pPr>
        <w:pStyle w:val="ConsPlusNormal"/>
        <w:ind w:firstLine="567"/>
        <w:jc w:val="both"/>
        <w:rPr>
          <w:sz w:val="27"/>
          <w:szCs w:val="27"/>
        </w:rPr>
      </w:pPr>
    </w:p>
    <w:p w:rsidR="00170F02" w:rsidRPr="00F13467" w:rsidRDefault="00170F02" w:rsidP="00170F02">
      <w:pPr>
        <w:pStyle w:val="ConsPlusNormal"/>
        <w:ind w:firstLine="567"/>
        <w:jc w:val="both"/>
        <w:rPr>
          <w:sz w:val="27"/>
          <w:szCs w:val="27"/>
        </w:rPr>
      </w:pPr>
      <w:r w:rsidRPr="00F13467">
        <w:rPr>
          <w:sz w:val="27"/>
          <w:szCs w:val="27"/>
        </w:rPr>
        <w:t>При оплате амбулаторной стоматологической медицинской помощи по посещениям и обращениям рекомендуется учитывать условные единицы трудоемкости (</w:t>
      </w:r>
      <w:r w:rsidR="00C06C9A">
        <w:rPr>
          <w:sz w:val="27"/>
          <w:szCs w:val="27"/>
        </w:rPr>
        <w:t xml:space="preserve">далее - </w:t>
      </w:r>
      <w:r w:rsidRPr="00F13467">
        <w:rPr>
          <w:sz w:val="27"/>
          <w:szCs w:val="27"/>
        </w:rPr>
        <w:t>УЕТ), которые на протяжении многих лет используются в стоматологии для планирования учета оказываемых услуг, отчетности деятельности специалистов, оплаты их труда.</w:t>
      </w:r>
    </w:p>
    <w:p w:rsidR="00170F02" w:rsidRPr="00F13467" w:rsidRDefault="00170F02" w:rsidP="00170F02">
      <w:pPr>
        <w:pStyle w:val="ConsPlusNormal"/>
        <w:ind w:firstLine="567"/>
        <w:jc w:val="both"/>
        <w:rPr>
          <w:sz w:val="27"/>
          <w:szCs w:val="27"/>
        </w:rPr>
      </w:pPr>
      <w:proofErr w:type="gramStart"/>
      <w:r w:rsidRPr="00F13467">
        <w:rPr>
          <w:sz w:val="27"/>
          <w:szCs w:val="27"/>
        </w:rPr>
        <w:t xml:space="preserve">Оплата стоматологической помощи в амбулаторных условиях по тарифам с учетом УЕТ должна быть основана на соблюдении принципа максимальной санации полости рта и зубов (лечение 2-х, 3-х зубов) за одно посещение, что является наиболее эффективным, так как сокращается время на вызов пациента, подготовку рабочего места, операционного поля, работу </w:t>
      </w:r>
      <w:r w:rsidRPr="00F13467">
        <w:rPr>
          <w:sz w:val="27"/>
          <w:szCs w:val="27"/>
        </w:rPr>
        <w:br/>
        <w:t>с документами и т.д.</w:t>
      </w:r>
      <w:proofErr w:type="gramEnd"/>
      <w:r w:rsidRPr="00F13467">
        <w:rPr>
          <w:sz w:val="27"/>
          <w:szCs w:val="27"/>
        </w:rPr>
        <w:t xml:space="preserve"> При этом для планирования объема финансовых средств на оплату стоматологической помощи в амбулаторных условиях учитывается средняя кратность УЕТ в одном посещении, которая по Российской Федерации составляет 4,2.</w:t>
      </w:r>
    </w:p>
    <w:p w:rsidR="00170F02" w:rsidRPr="00F13467" w:rsidRDefault="00170F02" w:rsidP="00170F02">
      <w:pPr>
        <w:pStyle w:val="ConsPlusNormal"/>
        <w:ind w:firstLine="567"/>
        <w:jc w:val="both"/>
        <w:rPr>
          <w:sz w:val="27"/>
          <w:szCs w:val="27"/>
        </w:rPr>
      </w:pPr>
      <w:r w:rsidRPr="00F13467">
        <w:rPr>
          <w:sz w:val="27"/>
          <w:szCs w:val="27"/>
        </w:rPr>
        <w:t>Среднее количество УЕТ в одной медицинской услуге, применяемое для обоснования объема и стоимости посещений при оказании первичной медико-санитарной специализированной стоматологической помощи в амбулаторных условиях, представлено в Приложении 28 .</w:t>
      </w:r>
    </w:p>
    <w:p w:rsidR="00170F02" w:rsidRPr="00F13467" w:rsidRDefault="00170F02" w:rsidP="00170F02">
      <w:pPr>
        <w:pStyle w:val="ConsPlusNormal"/>
        <w:ind w:firstLine="567"/>
        <w:jc w:val="both"/>
        <w:rPr>
          <w:sz w:val="27"/>
          <w:szCs w:val="27"/>
        </w:rPr>
      </w:pPr>
      <w:r w:rsidRPr="00F13467">
        <w:rPr>
          <w:sz w:val="27"/>
          <w:szCs w:val="27"/>
        </w:rPr>
        <w:t>За одну условную единицу трудоемкости (УЕТ) принимаются 10 минут. При этом для учета случаев лечения обязательно используется следующее правило: один визит пациента является одним посещением.</w:t>
      </w:r>
    </w:p>
    <w:p w:rsidR="00921EBC" w:rsidRPr="00F13467" w:rsidRDefault="00C06C9A" w:rsidP="00C06C9A">
      <w:pPr>
        <w:pStyle w:val="ConsPlusNormal"/>
        <w:ind w:firstLine="567"/>
        <w:jc w:val="both"/>
        <w:rPr>
          <w:strike/>
          <w:sz w:val="27"/>
          <w:szCs w:val="27"/>
        </w:rPr>
      </w:pPr>
      <w:r w:rsidRPr="00C06C9A">
        <w:rPr>
          <w:sz w:val="27"/>
          <w:szCs w:val="27"/>
        </w:rPr>
        <w:t>Субъект Российской Федерации вправе расширять перечень медицинских услуг при оказании первичной медико-санитарной специализированной стоматологической помощи в амбулаторных условиях, установленный Приложени</w:t>
      </w:r>
      <w:r>
        <w:rPr>
          <w:sz w:val="27"/>
          <w:szCs w:val="27"/>
        </w:rPr>
        <w:t>ем</w:t>
      </w:r>
      <w:r w:rsidRPr="00C06C9A">
        <w:rPr>
          <w:sz w:val="27"/>
          <w:szCs w:val="27"/>
        </w:rPr>
        <w:t xml:space="preserve"> 28, медицинскими услугами, включенными в Номенклатуру. При этом включение медицинских услуг в указанное приложение не исключает возможности их оказания в стационарных условиях.</w:t>
      </w:r>
      <w:r w:rsidR="005852A3">
        <w:rPr>
          <w:sz w:val="27"/>
          <w:szCs w:val="27"/>
        </w:rPr>
        <w:t>»</w:t>
      </w:r>
    </w:p>
    <w:p w:rsidR="00036DC0" w:rsidRPr="00F13467" w:rsidRDefault="00036DC0" w:rsidP="00F13467">
      <w:pPr>
        <w:rPr>
          <w:sz w:val="27"/>
          <w:szCs w:val="27"/>
        </w:rPr>
      </w:pPr>
    </w:p>
    <w:sectPr w:rsidR="00036DC0" w:rsidRPr="00F13467" w:rsidSect="00F13467">
      <w:headerReference w:type="default" r:id="rId15"/>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0BE5" w:rsidRDefault="00550BE5" w:rsidP="00921EBC">
      <w:pPr>
        <w:spacing w:after="0" w:line="240" w:lineRule="auto"/>
      </w:pPr>
      <w:r>
        <w:separator/>
      </w:r>
    </w:p>
  </w:endnote>
  <w:endnote w:type="continuationSeparator" w:id="0">
    <w:p w:rsidR="00550BE5" w:rsidRDefault="00550BE5" w:rsidP="00921E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0BE5" w:rsidRDefault="00550BE5" w:rsidP="00921EBC">
      <w:pPr>
        <w:spacing w:after="0" w:line="240" w:lineRule="auto"/>
      </w:pPr>
      <w:r>
        <w:separator/>
      </w:r>
    </w:p>
  </w:footnote>
  <w:footnote w:type="continuationSeparator" w:id="0">
    <w:p w:rsidR="00550BE5" w:rsidRDefault="00550BE5" w:rsidP="00921E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7634537"/>
      <w:docPartObj>
        <w:docPartGallery w:val="Page Numbers (Top of Page)"/>
        <w:docPartUnique/>
      </w:docPartObj>
    </w:sdtPr>
    <w:sdtContent>
      <w:p w:rsidR="00550BE5" w:rsidRDefault="00550BE5">
        <w:pPr>
          <w:pStyle w:val="a8"/>
          <w:jc w:val="center"/>
        </w:pPr>
        <w:r>
          <w:fldChar w:fldCharType="begin"/>
        </w:r>
        <w:r>
          <w:instrText>PAGE   \* MERGEFORMAT</w:instrText>
        </w:r>
        <w:r>
          <w:fldChar w:fldCharType="separate"/>
        </w:r>
        <w:r w:rsidR="00A409EE">
          <w:rPr>
            <w:noProof/>
          </w:rPr>
          <w:t>19</w:t>
        </w:r>
        <w:r>
          <w:fldChar w:fldCharType="end"/>
        </w:r>
      </w:p>
    </w:sdtContent>
  </w:sdt>
  <w:p w:rsidR="00550BE5" w:rsidRDefault="00550BE5">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0B5F18"/>
    <w:multiLevelType w:val="hybridMultilevel"/>
    <w:tmpl w:val="C56C31E0"/>
    <w:lvl w:ilvl="0" w:tplc="53B24AA2">
      <w:start w:val="1"/>
      <w:numFmt w:val="bullet"/>
      <w:lvlText w:val=""/>
      <w:lvlJc w:val="left"/>
      <w:pPr>
        <w:ind w:left="927"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1EBC"/>
    <w:rsid w:val="00000A31"/>
    <w:rsid w:val="00010E8A"/>
    <w:rsid w:val="000156D1"/>
    <w:rsid w:val="00036DC0"/>
    <w:rsid w:val="00080A68"/>
    <w:rsid w:val="00097450"/>
    <w:rsid w:val="000F70D4"/>
    <w:rsid w:val="0010436D"/>
    <w:rsid w:val="0011282B"/>
    <w:rsid w:val="001335C3"/>
    <w:rsid w:val="00170F02"/>
    <w:rsid w:val="00172EFF"/>
    <w:rsid w:val="0017524F"/>
    <w:rsid w:val="001C7EF5"/>
    <w:rsid w:val="001D031F"/>
    <w:rsid w:val="00216DA5"/>
    <w:rsid w:val="002523AD"/>
    <w:rsid w:val="00277B6B"/>
    <w:rsid w:val="002856E0"/>
    <w:rsid w:val="002A67EF"/>
    <w:rsid w:val="002B05FE"/>
    <w:rsid w:val="002B3AF4"/>
    <w:rsid w:val="002E6213"/>
    <w:rsid w:val="002E6CBF"/>
    <w:rsid w:val="00313539"/>
    <w:rsid w:val="00401D48"/>
    <w:rsid w:val="004068B0"/>
    <w:rsid w:val="00426FB4"/>
    <w:rsid w:val="00454273"/>
    <w:rsid w:val="004A51CB"/>
    <w:rsid w:val="004B3AD8"/>
    <w:rsid w:val="004C182F"/>
    <w:rsid w:val="004D08D8"/>
    <w:rsid w:val="004E067C"/>
    <w:rsid w:val="00502524"/>
    <w:rsid w:val="00527C18"/>
    <w:rsid w:val="00534329"/>
    <w:rsid w:val="005344D4"/>
    <w:rsid w:val="00535AD8"/>
    <w:rsid w:val="00550BE5"/>
    <w:rsid w:val="005529CF"/>
    <w:rsid w:val="00563AC4"/>
    <w:rsid w:val="005852A3"/>
    <w:rsid w:val="005C61F0"/>
    <w:rsid w:val="005C7817"/>
    <w:rsid w:val="005D4B89"/>
    <w:rsid w:val="00655963"/>
    <w:rsid w:val="00687387"/>
    <w:rsid w:val="006876C9"/>
    <w:rsid w:val="006C1785"/>
    <w:rsid w:val="00726015"/>
    <w:rsid w:val="0074297B"/>
    <w:rsid w:val="00764339"/>
    <w:rsid w:val="00786351"/>
    <w:rsid w:val="007C69F6"/>
    <w:rsid w:val="007F5DE5"/>
    <w:rsid w:val="00840775"/>
    <w:rsid w:val="008E1076"/>
    <w:rsid w:val="008E1A31"/>
    <w:rsid w:val="00921EBC"/>
    <w:rsid w:val="00922A66"/>
    <w:rsid w:val="009244B9"/>
    <w:rsid w:val="00997FC7"/>
    <w:rsid w:val="009D65C2"/>
    <w:rsid w:val="00A409EE"/>
    <w:rsid w:val="00A443D2"/>
    <w:rsid w:val="00A75D4D"/>
    <w:rsid w:val="00A87575"/>
    <w:rsid w:val="00A91398"/>
    <w:rsid w:val="00AA2431"/>
    <w:rsid w:val="00AA6787"/>
    <w:rsid w:val="00AB63EB"/>
    <w:rsid w:val="00AB78BF"/>
    <w:rsid w:val="00AF3471"/>
    <w:rsid w:val="00B13745"/>
    <w:rsid w:val="00B16825"/>
    <w:rsid w:val="00B51D23"/>
    <w:rsid w:val="00B60772"/>
    <w:rsid w:val="00B9548D"/>
    <w:rsid w:val="00BA6A73"/>
    <w:rsid w:val="00BB27BE"/>
    <w:rsid w:val="00BC4A99"/>
    <w:rsid w:val="00BF2061"/>
    <w:rsid w:val="00C06C9A"/>
    <w:rsid w:val="00C44322"/>
    <w:rsid w:val="00C775DA"/>
    <w:rsid w:val="00C9232F"/>
    <w:rsid w:val="00CA7667"/>
    <w:rsid w:val="00CB20F7"/>
    <w:rsid w:val="00CB559B"/>
    <w:rsid w:val="00CD2584"/>
    <w:rsid w:val="00CF313F"/>
    <w:rsid w:val="00D209AE"/>
    <w:rsid w:val="00D677E2"/>
    <w:rsid w:val="00D75150"/>
    <w:rsid w:val="00DE295E"/>
    <w:rsid w:val="00E11271"/>
    <w:rsid w:val="00E41EEB"/>
    <w:rsid w:val="00E47F35"/>
    <w:rsid w:val="00E70D01"/>
    <w:rsid w:val="00E8348D"/>
    <w:rsid w:val="00EC09FF"/>
    <w:rsid w:val="00EC4F5F"/>
    <w:rsid w:val="00F13467"/>
    <w:rsid w:val="00F77E7E"/>
    <w:rsid w:val="00FD27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1EBC"/>
    <w:rPr>
      <w:rFonts w:ascii="Times New Roman" w:eastAsia="Calibri" w:hAnsi="Times New Roman" w:cs="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
    <w:link w:val="a4"/>
    <w:rsid w:val="00921EBC"/>
    <w:pPr>
      <w:spacing w:after="0" w:line="240" w:lineRule="auto"/>
    </w:pPr>
    <w:rPr>
      <w:rFonts w:eastAsia="Times New Roman"/>
      <w:sz w:val="20"/>
      <w:szCs w:val="20"/>
      <w:lang w:eastAsia="ru-RU"/>
    </w:rPr>
  </w:style>
  <w:style w:type="character" w:customStyle="1" w:styleId="a4">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basedOn w:val="a0"/>
    <w:link w:val="a3"/>
    <w:rsid w:val="00921EBC"/>
    <w:rPr>
      <w:rFonts w:ascii="Times New Roman" w:eastAsia="Times New Roman" w:hAnsi="Times New Roman" w:cs="Times New Roman"/>
      <w:sz w:val="20"/>
      <w:szCs w:val="20"/>
      <w:lang w:eastAsia="ru-RU"/>
    </w:rPr>
  </w:style>
  <w:style w:type="character" w:styleId="a5">
    <w:name w:val="footnote reference"/>
    <w:uiPriority w:val="99"/>
    <w:rsid w:val="00921EBC"/>
    <w:rPr>
      <w:vertAlign w:val="superscript"/>
    </w:rPr>
  </w:style>
  <w:style w:type="paragraph" w:customStyle="1" w:styleId="ConsPlusNormal">
    <w:name w:val="ConsPlusNormal"/>
    <w:rsid w:val="00921EBC"/>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styleId="a6">
    <w:name w:val="Balloon Text"/>
    <w:basedOn w:val="a"/>
    <w:link w:val="a7"/>
    <w:uiPriority w:val="99"/>
    <w:semiHidden/>
    <w:unhideWhenUsed/>
    <w:rsid w:val="00921EB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21EBC"/>
    <w:rPr>
      <w:rFonts w:ascii="Tahoma" w:eastAsia="Calibri" w:hAnsi="Tahoma" w:cs="Tahoma"/>
      <w:sz w:val="16"/>
      <w:szCs w:val="16"/>
    </w:rPr>
  </w:style>
  <w:style w:type="paragraph" w:styleId="a8">
    <w:name w:val="header"/>
    <w:basedOn w:val="a"/>
    <w:link w:val="a9"/>
    <w:uiPriority w:val="99"/>
    <w:unhideWhenUsed/>
    <w:rsid w:val="00F1346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F13467"/>
    <w:rPr>
      <w:rFonts w:ascii="Times New Roman" w:eastAsia="Calibri" w:hAnsi="Times New Roman" w:cs="Times New Roman"/>
      <w:sz w:val="24"/>
    </w:rPr>
  </w:style>
  <w:style w:type="paragraph" w:styleId="aa">
    <w:name w:val="footer"/>
    <w:basedOn w:val="a"/>
    <w:link w:val="ab"/>
    <w:uiPriority w:val="99"/>
    <w:unhideWhenUsed/>
    <w:rsid w:val="00F1346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F13467"/>
    <w:rPr>
      <w:rFonts w:ascii="Times New Roman" w:eastAsia="Calibri" w:hAnsi="Times New Roman" w:cs="Times New Roman"/>
      <w:sz w:val="24"/>
    </w:rPr>
  </w:style>
  <w:style w:type="character" w:styleId="ac">
    <w:name w:val="Hyperlink"/>
    <w:basedOn w:val="a0"/>
    <w:uiPriority w:val="99"/>
    <w:unhideWhenUsed/>
    <w:rsid w:val="00B1374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1EBC"/>
    <w:rPr>
      <w:rFonts w:ascii="Times New Roman" w:eastAsia="Calibri" w:hAnsi="Times New Roman" w:cs="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
    <w:link w:val="a4"/>
    <w:rsid w:val="00921EBC"/>
    <w:pPr>
      <w:spacing w:after="0" w:line="240" w:lineRule="auto"/>
    </w:pPr>
    <w:rPr>
      <w:rFonts w:eastAsia="Times New Roman"/>
      <w:sz w:val="20"/>
      <w:szCs w:val="20"/>
      <w:lang w:eastAsia="ru-RU"/>
    </w:rPr>
  </w:style>
  <w:style w:type="character" w:customStyle="1" w:styleId="a4">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basedOn w:val="a0"/>
    <w:link w:val="a3"/>
    <w:rsid w:val="00921EBC"/>
    <w:rPr>
      <w:rFonts w:ascii="Times New Roman" w:eastAsia="Times New Roman" w:hAnsi="Times New Roman" w:cs="Times New Roman"/>
      <w:sz w:val="20"/>
      <w:szCs w:val="20"/>
      <w:lang w:eastAsia="ru-RU"/>
    </w:rPr>
  </w:style>
  <w:style w:type="character" w:styleId="a5">
    <w:name w:val="footnote reference"/>
    <w:uiPriority w:val="99"/>
    <w:rsid w:val="00921EBC"/>
    <w:rPr>
      <w:vertAlign w:val="superscript"/>
    </w:rPr>
  </w:style>
  <w:style w:type="paragraph" w:customStyle="1" w:styleId="ConsPlusNormal">
    <w:name w:val="ConsPlusNormal"/>
    <w:rsid w:val="00921EBC"/>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styleId="a6">
    <w:name w:val="Balloon Text"/>
    <w:basedOn w:val="a"/>
    <w:link w:val="a7"/>
    <w:uiPriority w:val="99"/>
    <w:semiHidden/>
    <w:unhideWhenUsed/>
    <w:rsid w:val="00921EB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21EBC"/>
    <w:rPr>
      <w:rFonts w:ascii="Tahoma" w:eastAsia="Calibri" w:hAnsi="Tahoma" w:cs="Tahoma"/>
      <w:sz w:val="16"/>
      <w:szCs w:val="16"/>
    </w:rPr>
  </w:style>
  <w:style w:type="paragraph" w:styleId="a8">
    <w:name w:val="header"/>
    <w:basedOn w:val="a"/>
    <w:link w:val="a9"/>
    <w:uiPriority w:val="99"/>
    <w:unhideWhenUsed/>
    <w:rsid w:val="00F1346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F13467"/>
    <w:rPr>
      <w:rFonts w:ascii="Times New Roman" w:eastAsia="Calibri" w:hAnsi="Times New Roman" w:cs="Times New Roman"/>
      <w:sz w:val="24"/>
    </w:rPr>
  </w:style>
  <w:style w:type="paragraph" w:styleId="aa">
    <w:name w:val="footer"/>
    <w:basedOn w:val="a"/>
    <w:link w:val="ab"/>
    <w:uiPriority w:val="99"/>
    <w:unhideWhenUsed/>
    <w:rsid w:val="00F1346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F13467"/>
    <w:rPr>
      <w:rFonts w:ascii="Times New Roman" w:eastAsia="Calibri" w:hAnsi="Times New Roman" w:cs="Times New Roman"/>
      <w:sz w:val="24"/>
    </w:rPr>
  </w:style>
  <w:style w:type="character" w:styleId="ac">
    <w:name w:val="Hyperlink"/>
    <w:basedOn w:val="a0"/>
    <w:uiPriority w:val="99"/>
    <w:unhideWhenUsed/>
    <w:rsid w:val="00B1374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4028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w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5DB962C93E81C8F6407C6905B94B660F8D4AB0DF6E691A5804484B07CF9B7134E4660DE43436EB3AE29DD341AAF0F6DE2386BBA25678FCFt8HBA"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consultantplus://offline/ref=95DB962C93E81C8F6407C6905B94B660F8D4AF0AF5E691A5804484B07CF9B7134E4660DE43436FB0A429DD341AAF0F6DE2386BBA25678FCFt8HBA" TargetMode="Externa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image" Target="media/image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EAB3D0-9AF6-46BD-9710-99B0BF25A5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1417</TotalTime>
  <Pages>19</Pages>
  <Words>6109</Words>
  <Characters>34822</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Солод Ольга Геннадьевна</dc:creator>
  <cp:lastModifiedBy>Солод Ольга Геннадьевна</cp:lastModifiedBy>
  <cp:revision>49</cp:revision>
  <cp:lastPrinted>2022-03-28T04:05:00Z</cp:lastPrinted>
  <dcterms:created xsi:type="dcterms:W3CDTF">2022-01-21T00:11:00Z</dcterms:created>
  <dcterms:modified xsi:type="dcterms:W3CDTF">2022-03-28T04:22:00Z</dcterms:modified>
</cp:coreProperties>
</file>